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510"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ascii="仿宋" w:hAnsi="仿宋" w:eastAsia="仿宋" w:cs="仿宋"/>
          <w:b/>
          <w:bCs/>
          <w:sz w:val="44"/>
          <w:szCs w:val="44"/>
        </w:rPr>
        <w:t>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</w:t>
      </w:r>
      <w:r>
        <w:rPr>
          <w:rFonts w:ascii="仿宋" w:hAnsi="仿宋" w:eastAsia="仿宋" w:cs="仿宋"/>
          <w:b/>
          <w:bCs/>
          <w:sz w:val="44"/>
          <w:szCs w:val="44"/>
        </w:rPr>
        <w:t>年怀化经济开发区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本级财政</w:t>
      </w:r>
      <w:r>
        <w:rPr>
          <w:rFonts w:ascii="仿宋" w:hAnsi="仿宋" w:eastAsia="仿宋" w:cs="仿宋"/>
          <w:b/>
          <w:bCs/>
          <w:sz w:val="44"/>
          <w:szCs w:val="44"/>
        </w:rPr>
        <w:t>决算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一般公共预算收支决算情况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收入方面：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经开区本级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一般公共预算收入完成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86512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8150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10.40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%，为年初预算的100.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0"/>
          <w:szCs w:val="30"/>
        </w:rPr>
        <w:t>%，其中，地方收入完成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55713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6573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13.38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分结构来看，地方收入中税收收入完成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42753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9.30</w:t>
      </w:r>
      <w:r>
        <w:rPr>
          <w:rFonts w:hint="eastAsia" w:ascii="仿宋_GB2312" w:hAnsi="仿宋_GB2312" w:eastAsia="仿宋_GB2312" w:cs="仿宋_GB2312"/>
          <w:sz w:val="30"/>
          <w:szCs w:val="30"/>
        </w:rPr>
        <w:t>%，占地方收入的比重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76.74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%。其中：增值税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10381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企业所得税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3877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31.92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%；个人所得税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1126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17.45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%；城市维护建设税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2070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6.29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房产税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1944万元，增长3.90%；城镇土地使用税1425万元，增长26.78%；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土地增值税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11378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13.42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耕地占用税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124万元，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95.81%；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契税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9891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82.76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%；非税收入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12960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29.29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%，占地方收入的比重为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23.26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支出方面：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经开区本级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一般公共预算支出完成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58821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万元，比上年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3355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5.40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%。部分重点支出如下：</w:t>
      </w:r>
    </w:p>
    <w:p>
      <w:pPr>
        <w:ind w:firstLine="600" w:firstLineChars="200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一般公共服务支出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14009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25.00</w:t>
      </w:r>
      <w:r>
        <w:rPr>
          <w:rFonts w:hint="eastAsia" w:ascii="仿宋_GB2312" w:hAnsi="仿宋_GB2312" w:eastAsia="仿宋_GB2312" w:cs="仿宋_GB2312"/>
          <w:sz w:val="30"/>
          <w:szCs w:val="30"/>
        </w:rPr>
        <w:t>%；公共安全支出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488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44.29</w:t>
      </w:r>
      <w:r>
        <w:rPr>
          <w:rFonts w:hint="eastAsia" w:ascii="仿宋_GB2312" w:hAnsi="仿宋_GB2312" w:eastAsia="仿宋_GB2312" w:cs="仿宋_GB2312"/>
          <w:sz w:val="30"/>
          <w:szCs w:val="30"/>
        </w:rPr>
        <w:t>%；科学技术支出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10160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52.51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%；节能环保支出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26.61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%；城乡社区事务支出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27106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24.39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，住房保障支出5891万元，增长16.98%。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平衡情况：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经开区本级</w:t>
      </w:r>
      <w:r>
        <w:rPr>
          <w:rFonts w:hint="eastAsia" w:ascii="仿宋_GB2312" w:hAnsi="仿宋_GB2312" w:eastAsia="仿宋_GB2312" w:cs="仿宋_GB2312"/>
          <w:sz w:val="30"/>
          <w:szCs w:val="30"/>
        </w:rPr>
        <w:t>地方收入完成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55713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万元，上级补助收入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7820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万元，上年结余收入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698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万元，调入资金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12370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万元，可安排使用的收入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总量为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76601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万元。一般公共预算支出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58821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万元，上解支出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15188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 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安排预算稳定调节基金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2396万元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结转下年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万元，支出总量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76601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万元。收支相抵后,当年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财政收支平衡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按照预算法规定需要报告的其他重点事项：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（1）“三公”经费支出情况：201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年，“三公”经费支出预算数为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143.5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实际支出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115.41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28.09万元。</w:t>
      </w:r>
      <w:r>
        <w:rPr>
          <w:rFonts w:hint="eastAsia" w:ascii="仿宋_GB2312" w:hAnsi="仿宋_GB2312" w:eastAsia="仿宋_GB2312" w:cs="仿宋_GB2312"/>
          <w:sz w:val="30"/>
          <w:szCs w:val="30"/>
        </w:rPr>
        <w:t>其中公务接待支出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35.98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万元，公车购置及运行支出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78.78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万元，公费出国支出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（2）上级补助安排使用情况：上级补助收入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7820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17.43%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0"/>
          <w:szCs w:val="30"/>
        </w:rPr>
        <w:t>返还性收入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与同期相等；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专项转移支付收入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7119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比上年同期增加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1161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19.49%。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2．政府性基金预算收支决算情况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政府性基金收入完成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57235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万元，上级补助收入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37920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万元，上年结余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11902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万元，调入资金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万元，可安排使用的收入总量为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107293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94430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万元，上解支出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万元，调出资金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11484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万元，年末滚存结余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1336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万元，支出总计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107293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万元。收支相抵后，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当年财政收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支平衡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总之，201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经开区认真执行经开区工委、管委各项决议，坚持量质并举抓收入，严格预算执行约束，扎实推进财税改革，实现全年收支平衡。但是，从预算执行情况来看，还存在一些需要改进的问题。主要是支出预算编制有待进一步科学和细化，财政资金使用效率和效益有待进一步提升，各种潜在风险防控有待进一步加强。对此，我们将以问题为导向，加以改进，在今后的工作中逐步解决。</w:t>
      </w:r>
    </w:p>
    <w:p>
      <w:pPr>
        <w:tabs>
          <w:tab w:val="left" w:pos="715"/>
        </w:tabs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850A3"/>
    <w:multiLevelType w:val="singleLevel"/>
    <w:tmpl w:val="A77850A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A45DF"/>
    <w:rsid w:val="005D0A3D"/>
    <w:rsid w:val="00A542BB"/>
    <w:rsid w:val="00B02C02"/>
    <w:rsid w:val="00BD30A6"/>
    <w:rsid w:val="00DF1BD8"/>
    <w:rsid w:val="00F06D0F"/>
    <w:rsid w:val="013F58AC"/>
    <w:rsid w:val="014D3467"/>
    <w:rsid w:val="017011EF"/>
    <w:rsid w:val="046C20AF"/>
    <w:rsid w:val="04FD574A"/>
    <w:rsid w:val="050D7BB5"/>
    <w:rsid w:val="053A237C"/>
    <w:rsid w:val="057B5C57"/>
    <w:rsid w:val="06013964"/>
    <w:rsid w:val="09142283"/>
    <w:rsid w:val="09D401BE"/>
    <w:rsid w:val="0D6D26F2"/>
    <w:rsid w:val="0DE62371"/>
    <w:rsid w:val="0E062F98"/>
    <w:rsid w:val="0E95374B"/>
    <w:rsid w:val="0EAB3422"/>
    <w:rsid w:val="0EEB4262"/>
    <w:rsid w:val="0F9A2E3C"/>
    <w:rsid w:val="0FCE1026"/>
    <w:rsid w:val="101C1144"/>
    <w:rsid w:val="11440232"/>
    <w:rsid w:val="132A2CA2"/>
    <w:rsid w:val="158407B9"/>
    <w:rsid w:val="162E4710"/>
    <w:rsid w:val="177557A2"/>
    <w:rsid w:val="19523FDE"/>
    <w:rsid w:val="198123E9"/>
    <w:rsid w:val="1B5926A3"/>
    <w:rsid w:val="1BBE4CC0"/>
    <w:rsid w:val="1E0F3741"/>
    <w:rsid w:val="1E37228A"/>
    <w:rsid w:val="1E9A45DF"/>
    <w:rsid w:val="20C649ED"/>
    <w:rsid w:val="21024754"/>
    <w:rsid w:val="21846688"/>
    <w:rsid w:val="25706384"/>
    <w:rsid w:val="25CD3E8C"/>
    <w:rsid w:val="265B7B59"/>
    <w:rsid w:val="26B33EEA"/>
    <w:rsid w:val="28C95953"/>
    <w:rsid w:val="2B0A422E"/>
    <w:rsid w:val="2BB93308"/>
    <w:rsid w:val="2CB34AF4"/>
    <w:rsid w:val="2DDE1204"/>
    <w:rsid w:val="2E3A7B3E"/>
    <w:rsid w:val="2E620FEB"/>
    <w:rsid w:val="2F8B28C1"/>
    <w:rsid w:val="31BE1A55"/>
    <w:rsid w:val="32274C16"/>
    <w:rsid w:val="32764F8F"/>
    <w:rsid w:val="33BC12BE"/>
    <w:rsid w:val="34686FB8"/>
    <w:rsid w:val="34923B7D"/>
    <w:rsid w:val="36101EDE"/>
    <w:rsid w:val="36AF11D7"/>
    <w:rsid w:val="36B94332"/>
    <w:rsid w:val="38490A78"/>
    <w:rsid w:val="389A50AB"/>
    <w:rsid w:val="38D62B3B"/>
    <w:rsid w:val="3982148D"/>
    <w:rsid w:val="39B24A79"/>
    <w:rsid w:val="3A533886"/>
    <w:rsid w:val="3BE667D7"/>
    <w:rsid w:val="3CC5592D"/>
    <w:rsid w:val="3E773055"/>
    <w:rsid w:val="3EF4518D"/>
    <w:rsid w:val="3F407DB4"/>
    <w:rsid w:val="40C84D9E"/>
    <w:rsid w:val="41ED4430"/>
    <w:rsid w:val="42765B4E"/>
    <w:rsid w:val="46C53AE7"/>
    <w:rsid w:val="477D653C"/>
    <w:rsid w:val="491A04BE"/>
    <w:rsid w:val="4935639F"/>
    <w:rsid w:val="4B827D97"/>
    <w:rsid w:val="4B9C3AF7"/>
    <w:rsid w:val="4BDC3DE3"/>
    <w:rsid w:val="4C376F84"/>
    <w:rsid w:val="4C3E2EC4"/>
    <w:rsid w:val="4C775B37"/>
    <w:rsid w:val="4EE36851"/>
    <w:rsid w:val="4FE37792"/>
    <w:rsid w:val="504E68BA"/>
    <w:rsid w:val="51F3778B"/>
    <w:rsid w:val="52764F3F"/>
    <w:rsid w:val="53130602"/>
    <w:rsid w:val="53CA2237"/>
    <w:rsid w:val="54FE18FF"/>
    <w:rsid w:val="588D433E"/>
    <w:rsid w:val="5B9F0CE3"/>
    <w:rsid w:val="5D9455A5"/>
    <w:rsid w:val="5DCC4263"/>
    <w:rsid w:val="5E22080A"/>
    <w:rsid w:val="5EC86A18"/>
    <w:rsid w:val="604C734B"/>
    <w:rsid w:val="618A6137"/>
    <w:rsid w:val="619826F3"/>
    <w:rsid w:val="63821D2E"/>
    <w:rsid w:val="64920BDB"/>
    <w:rsid w:val="659D4A2B"/>
    <w:rsid w:val="67903BCA"/>
    <w:rsid w:val="67C646D4"/>
    <w:rsid w:val="681269D0"/>
    <w:rsid w:val="68C83D3A"/>
    <w:rsid w:val="68EF430C"/>
    <w:rsid w:val="69B92E1F"/>
    <w:rsid w:val="6B5E147F"/>
    <w:rsid w:val="6B8178AC"/>
    <w:rsid w:val="6D535020"/>
    <w:rsid w:val="6D6E5F32"/>
    <w:rsid w:val="6E275051"/>
    <w:rsid w:val="6F170297"/>
    <w:rsid w:val="70717350"/>
    <w:rsid w:val="71F02C30"/>
    <w:rsid w:val="7384671E"/>
    <w:rsid w:val="73F604C0"/>
    <w:rsid w:val="77525057"/>
    <w:rsid w:val="77B42EC9"/>
    <w:rsid w:val="77C059B0"/>
    <w:rsid w:val="78671BC3"/>
    <w:rsid w:val="786F7B68"/>
    <w:rsid w:val="78C21465"/>
    <w:rsid w:val="78DE6BF4"/>
    <w:rsid w:val="7A7606EF"/>
    <w:rsid w:val="7B412349"/>
    <w:rsid w:val="7C1F5AB7"/>
    <w:rsid w:val="7CB11180"/>
    <w:rsid w:val="7D981A0A"/>
    <w:rsid w:val="7DF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209</Words>
  <Characters>1195</Characters>
  <Lines>9</Lines>
  <Paragraphs>2</Paragraphs>
  <TotalTime>1</TotalTime>
  <ScaleCrop>false</ScaleCrop>
  <LinksUpToDate>false</LinksUpToDate>
  <CharactersWithSpaces>1402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2018-12-17T07:25:00Z</dcterms:created>
  <dc:creator>Administrator</dc:creator>
  <cp:lastModifiedBy>巧</cp:lastModifiedBy>
  <cp:lastPrinted>2021-06-17T02:50:00Z</cp:lastPrinted>
  <dcterms:modified xsi:type="dcterms:W3CDTF">2021-06-17T09:36:57Z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7D0C61783E9B40E0B83C7FA47D3B1D0A</vt:lpwstr>
  </property>
</Properties>
</file>