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EC20607">
      <w:pPr>
        <w:jc w:val="both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3</w:t>
      </w:r>
    </w:p>
    <w:p w14:paraId="45CE60EF">
      <w:pPr>
        <w:spacing w:line="360" w:lineRule="auto"/>
        <w:jc w:val="center"/>
        <w:rPr>
          <w:rFonts w:hint="eastAsia" w:ascii="黑体" w:hAnsi="黑体" w:eastAsia="黑体" w:cs="黑体"/>
          <w:color w:val="000000" w:themeColor="text1"/>
          <w:sz w:val="36"/>
          <w:szCs w:val="36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sz w:val="36"/>
          <w:szCs w:val="36"/>
          <w:highlight w:val="none"/>
          <w14:textFill>
            <w14:solidFill>
              <w14:schemeClr w14:val="tx1"/>
            </w14:solidFill>
          </w14:textFill>
        </w:rPr>
        <w:t>建筑市场监管公共服务平台项目业绩信息审核表</w:t>
      </w:r>
    </w:p>
    <w:p w14:paraId="3DFC6A15">
      <w:pPr>
        <w:spacing w:line="360" w:lineRule="auto"/>
        <w:ind w:firstLine="240" w:firstLineChars="100"/>
        <w:rPr>
          <w:rFonts w:hint="eastAsia" w:ascii="仿宋_GB2312" w:hAnsi="仿宋_GB2312" w:eastAsia="仿宋_GB2312" w:cs="仿宋_GB2312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 xml:space="preserve">项目名称：武陵山国际商贸物流城B1区2栋、B2区2栋装饰装修工程 </w:t>
      </w:r>
    </w:p>
    <w:p w14:paraId="6C23F1DE">
      <w:pPr>
        <w:spacing w:line="360" w:lineRule="auto"/>
        <w:ind w:firstLine="240" w:firstLineChars="100"/>
        <w:rPr>
          <w:rFonts w:ascii="仿宋_GB2312" w:hAnsi="仿宋_GB2312" w:eastAsia="仿宋_GB2312" w:cs="仿宋_GB2312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审核部门（公章）：</w:t>
      </w:r>
    </w:p>
    <w:p w14:paraId="1CA5D931">
      <w:pPr>
        <w:spacing w:line="360" w:lineRule="auto"/>
        <w:ind w:firstLine="240" w:firstLineChars="100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工程编号：</w:t>
      </w:r>
      <w:r>
        <w:rPr>
          <w:rFonts w:hint="eastAsia" w:ascii="仿宋_GB2312" w:hAnsi="仿宋_GB2312" w:eastAsia="仿宋_GB2312" w:cs="仿宋_GB2312"/>
          <w:color w:val="000000" w:themeColor="text1"/>
          <w:sz w:val="24"/>
          <w:szCs w:val="24"/>
          <w:highlight w:val="none"/>
          <w:lang w:eastAsia="zh-CN"/>
          <w14:textFill>
            <w14:solidFill>
              <w14:schemeClr w14:val="tx1"/>
            </w14:solidFill>
          </w14:textFill>
        </w:rPr>
        <w:t xml:space="preserve">431292202311240338 </w:t>
      </w:r>
      <w:r>
        <w:rPr>
          <w:rFonts w:hint="eastAsia" w:ascii="仿宋_GB2312" w:hAnsi="仿宋_GB2312" w:eastAsia="仿宋_GB2312" w:cs="仿宋_GB2312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 xml:space="preserve">                  </w:t>
      </w:r>
      <w:r>
        <w:rPr>
          <w:rFonts w:hint="eastAsia" w:ascii="仿宋_GB2312" w:hAnsi="仿宋_GB2312" w:eastAsia="仿宋_GB2312" w:cs="仿宋_GB2312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仿宋_GB2312" w:hAnsi="仿宋_GB2312" w:eastAsia="仿宋_GB2312" w:cs="仿宋_GB2312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审核人（签字）：</w:t>
      </w:r>
    </w:p>
    <w:tbl>
      <w:tblPr>
        <w:tblStyle w:val="7"/>
        <w:tblpPr w:leftFromText="180" w:rightFromText="180" w:vertAnchor="text" w:horzAnchor="page" w:tblpXSpec="center" w:tblpY="157"/>
        <w:tblOverlap w:val="never"/>
        <w:tblW w:w="9039" w:type="dxa"/>
        <w:jc w:val="center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34"/>
        <w:gridCol w:w="1617"/>
        <w:gridCol w:w="2503"/>
        <w:gridCol w:w="432"/>
        <w:gridCol w:w="74"/>
        <w:gridCol w:w="1463"/>
        <w:gridCol w:w="94"/>
        <w:gridCol w:w="182"/>
        <w:gridCol w:w="2040"/>
      </w:tblGrid>
      <w:tr w14:paraId="5091B37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  <w:jc w:val="center"/>
        </w:trPr>
        <w:tc>
          <w:tcPr>
            <w:tcW w:w="634" w:type="dxa"/>
            <w:vMerge w:val="restart"/>
            <w:vAlign w:val="center"/>
          </w:tcPr>
          <w:p w14:paraId="28E6B64C">
            <w:pPr>
              <w:spacing w:line="240" w:lineRule="auto"/>
              <w:jc w:val="center"/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项目基本信息</w:t>
            </w:r>
          </w:p>
        </w:tc>
        <w:tc>
          <w:tcPr>
            <w:tcW w:w="1617" w:type="dxa"/>
            <w:vAlign w:val="center"/>
          </w:tcPr>
          <w:p w14:paraId="1333C269">
            <w:pPr>
              <w:spacing w:line="240" w:lineRule="auto"/>
              <w:jc w:val="center"/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建设单位</w:t>
            </w:r>
          </w:p>
        </w:tc>
        <w:tc>
          <w:tcPr>
            <w:tcW w:w="2935" w:type="dxa"/>
            <w:gridSpan w:val="2"/>
            <w:vAlign w:val="center"/>
          </w:tcPr>
          <w:p w14:paraId="6CD26FF2">
            <w:pPr>
              <w:spacing w:line="240" w:lineRule="auto"/>
              <w:jc w:val="both"/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湖南怀化国际陆港发展有限公司</w:t>
            </w:r>
          </w:p>
        </w:tc>
        <w:tc>
          <w:tcPr>
            <w:tcW w:w="1631" w:type="dxa"/>
            <w:gridSpan w:val="3"/>
            <w:vAlign w:val="center"/>
          </w:tcPr>
          <w:p w14:paraId="78C39733">
            <w:pPr>
              <w:spacing w:line="240" w:lineRule="auto"/>
              <w:jc w:val="center"/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企业信用代码</w:t>
            </w:r>
          </w:p>
        </w:tc>
        <w:tc>
          <w:tcPr>
            <w:tcW w:w="2222" w:type="dxa"/>
            <w:gridSpan w:val="2"/>
            <w:vAlign w:val="center"/>
          </w:tcPr>
          <w:p w14:paraId="7B0E618D">
            <w:pPr>
              <w:spacing w:line="240" w:lineRule="auto"/>
              <w:jc w:val="center"/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91431200MA7AX4BD6M</w:t>
            </w:r>
          </w:p>
        </w:tc>
      </w:tr>
      <w:tr w14:paraId="14535F40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6" w:hRule="atLeast"/>
          <w:jc w:val="center"/>
        </w:trPr>
        <w:tc>
          <w:tcPr>
            <w:tcW w:w="634" w:type="dxa"/>
            <w:vMerge w:val="continue"/>
            <w:vAlign w:val="center"/>
          </w:tcPr>
          <w:p w14:paraId="1A0EBBAB">
            <w:pPr>
              <w:spacing w:line="240" w:lineRule="auto"/>
              <w:jc w:val="center"/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17" w:type="dxa"/>
            <w:vAlign w:val="center"/>
          </w:tcPr>
          <w:p w14:paraId="51976F2C">
            <w:pPr>
              <w:spacing w:line="240" w:lineRule="auto"/>
              <w:jc w:val="center"/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具体地点</w:t>
            </w:r>
          </w:p>
        </w:tc>
        <w:tc>
          <w:tcPr>
            <w:tcW w:w="6788" w:type="dxa"/>
            <w:gridSpan w:val="7"/>
            <w:vAlign w:val="center"/>
          </w:tcPr>
          <w:p w14:paraId="5EC589AB">
            <w:pPr>
              <w:spacing w:line="240" w:lineRule="auto"/>
              <w:jc w:val="center"/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怀化市鹤城区河西大道与环城西路交汇处武陵山国际商贸物流城B1、B2区2栋</w:t>
            </w:r>
          </w:p>
        </w:tc>
      </w:tr>
      <w:tr w14:paraId="6014732E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6" w:hRule="atLeast"/>
          <w:jc w:val="center"/>
        </w:trPr>
        <w:tc>
          <w:tcPr>
            <w:tcW w:w="634" w:type="dxa"/>
            <w:vMerge w:val="continue"/>
            <w:vAlign w:val="center"/>
          </w:tcPr>
          <w:p w14:paraId="2355FACD">
            <w:pPr>
              <w:spacing w:line="240" w:lineRule="auto"/>
              <w:jc w:val="center"/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17" w:type="dxa"/>
            <w:vAlign w:val="center"/>
          </w:tcPr>
          <w:p w14:paraId="29668521">
            <w:pPr>
              <w:spacing w:line="240" w:lineRule="auto"/>
              <w:jc w:val="center"/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投资类型</w:t>
            </w:r>
          </w:p>
        </w:tc>
        <w:tc>
          <w:tcPr>
            <w:tcW w:w="2935" w:type="dxa"/>
            <w:gridSpan w:val="2"/>
            <w:vAlign w:val="center"/>
          </w:tcPr>
          <w:p w14:paraId="3B7E3371">
            <w:pPr>
              <w:spacing w:line="240" w:lineRule="auto"/>
              <w:jc w:val="center"/>
              <w:rPr>
                <w:rFonts w:hint="default" w:ascii="仿宋" w:hAnsi="仿宋" w:eastAsia="仿宋" w:cs="仿宋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社会投资建设的简易既有建筑装饰装修项目</w:t>
            </w:r>
          </w:p>
        </w:tc>
        <w:tc>
          <w:tcPr>
            <w:tcW w:w="1631" w:type="dxa"/>
            <w:gridSpan w:val="3"/>
            <w:vAlign w:val="center"/>
          </w:tcPr>
          <w:p w14:paraId="5D21AD26">
            <w:pPr>
              <w:spacing w:line="240" w:lineRule="auto"/>
              <w:jc w:val="center"/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项目类别</w:t>
            </w:r>
          </w:p>
        </w:tc>
        <w:tc>
          <w:tcPr>
            <w:tcW w:w="2222" w:type="dxa"/>
            <w:gridSpan w:val="2"/>
            <w:vAlign w:val="center"/>
          </w:tcPr>
          <w:p w14:paraId="501591AE">
            <w:pPr>
              <w:spacing w:line="240" w:lineRule="auto"/>
              <w:jc w:val="center"/>
              <w:rPr>
                <w:rFonts w:hint="default" w:ascii="仿宋" w:hAnsi="仿宋" w:eastAsia="仿宋" w:cs="仿宋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建筑工程</w:t>
            </w:r>
          </w:p>
        </w:tc>
      </w:tr>
      <w:tr w14:paraId="303280E1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4" w:hRule="atLeast"/>
          <w:jc w:val="center"/>
        </w:trPr>
        <w:tc>
          <w:tcPr>
            <w:tcW w:w="634" w:type="dxa"/>
            <w:vMerge w:val="continue"/>
            <w:vAlign w:val="center"/>
          </w:tcPr>
          <w:p w14:paraId="6170E949">
            <w:pPr>
              <w:spacing w:line="240" w:lineRule="auto"/>
              <w:jc w:val="center"/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17" w:type="dxa"/>
            <w:vAlign w:val="center"/>
          </w:tcPr>
          <w:p w14:paraId="63C26C14">
            <w:pPr>
              <w:spacing w:line="240" w:lineRule="auto"/>
              <w:jc w:val="center"/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建设工程规划许可证编号</w:t>
            </w:r>
          </w:p>
        </w:tc>
        <w:tc>
          <w:tcPr>
            <w:tcW w:w="6788" w:type="dxa"/>
            <w:gridSpan w:val="7"/>
            <w:vAlign w:val="center"/>
          </w:tcPr>
          <w:p w14:paraId="0D6EB14F">
            <w:pPr>
              <w:spacing w:line="240" w:lineRule="auto"/>
              <w:jc w:val="center"/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/</w:t>
            </w:r>
          </w:p>
        </w:tc>
      </w:tr>
      <w:tr w14:paraId="3B53F2E9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  <w:jc w:val="center"/>
        </w:trPr>
        <w:tc>
          <w:tcPr>
            <w:tcW w:w="634" w:type="dxa"/>
            <w:vMerge w:val="continue"/>
            <w:vAlign w:val="center"/>
          </w:tcPr>
          <w:p w14:paraId="381F9610">
            <w:pPr>
              <w:spacing w:line="240" w:lineRule="auto"/>
              <w:jc w:val="center"/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17" w:type="dxa"/>
            <w:vAlign w:val="center"/>
          </w:tcPr>
          <w:p w14:paraId="088CE19D">
            <w:pPr>
              <w:spacing w:line="240" w:lineRule="auto"/>
              <w:jc w:val="center"/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立项文号</w:t>
            </w:r>
          </w:p>
        </w:tc>
        <w:tc>
          <w:tcPr>
            <w:tcW w:w="6788" w:type="dxa"/>
            <w:gridSpan w:val="7"/>
            <w:vAlign w:val="center"/>
          </w:tcPr>
          <w:p w14:paraId="11742D17">
            <w:pPr>
              <w:spacing w:line="240" w:lineRule="auto"/>
              <w:jc w:val="center"/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2311-431200-04-01-804612</w:t>
            </w:r>
          </w:p>
        </w:tc>
      </w:tr>
      <w:tr w14:paraId="1D01714C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6" w:hRule="atLeast"/>
          <w:jc w:val="center"/>
        </w:trPr>
        <w:tc>
          <w:tcPr>
            <w:tcW w:w="634" w:type="dxa"/>
            <w:vMerge w:val="continue"/>
            <w:vAlign w:val="center"/>
          </w:tcPr>
          <w:p w14:paraId="06FF1550">
            <w:pPr>
              <w:spacing w:line="240" w:lineRule="auto"/>
              <w:jc w:val="center"/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17" w:type="dxa"/>
            <w:vAlign w:val="center"/>
          </w:tcPr>
          <w:p w14:paraId="3DA3D7DA">
            <w:pPr>
              <w:spacing w:line="240" w:lineRule="auto"/>
              <w:jc w:val="center"/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立项批准机关</w:t>
            </w:r>
          </w:p>
        </w:tc>
        <w:tc>
          <w:tcPr>
            <w:tcW w:w="6788" w:type="dxa"/>
            <w:gridSpan w:val="7"/>
            <w:vAlign w:val="center"/>
          </w:tcPr>
          <w:p w14:paraId="01CEFAC7">
            <w:pPr>
              <w:spacing w:line="240" w:lineRule="auto"/>
              <w:jc w:val="center"/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湖南怀化经济开发区产业发展局</w:t>
            </w:r>
          </w:p>
        </w:tc>
      </w:tr>
      <w:tr w14:paraId="07FA34C3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  <w:jc w:val="center"/>
        </w:trPr>
        <w:tc>
          <w:tcPr>
            <w:tcW w:w="634" w:type="dxa"/>
            <w:vMerge w:val="continue"/>
            <w:vAlign w:val="center"/>
          </w:tcPr>
          <w:p w14:paraId="4B5C1A4D">
            <w:pPr>
              <w:spacing w:line="240" w:lineRule="auto"/>
              <w:jc w:val="center"/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17" w:type="dxa"/>
            <w:vAlign w:val="center"/>
          </w:tcPr>
          <w:p w14:paraId="0F883A3A">
            <w:pPr>
              <w:spacing w:line="240" w:lineRule="auto"/>
              <w:jc w:val="center"/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立项批复时间</w:t>
            </w:r>
          </w:p>
        </w:tc>
        <w:tc>
          <w:tcPr>
            <w:tcW w:w="3009" w:type="dxa"/>
            <w:gridSpan w:val="3"/>
            <w:vAlign w:val="center"/>
          </w:tcPr>
          <w:p w14:paraId="23D3CC7D">
            <w:pPr>
              <w:spacing w:line="240" w:lineRule="auto"/>
              <w:jc w:val="center"/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2023年12月20日</w:t>
            </w:r>
          </w:p>
        </w:tc>
        <w:tc>
          <w:tcPr>
            <w:tcW w:w="1739" w:type="dxa"/>
            <w:gridSpan w:val="3"/>
            <w:vAlign w:val="center"/>
          </w:tcPr>
          <w:p w14:paraId="0E4AA782">
            <w:pPr>
              <w:spacing w:line="240" w:lineRule="auto"/>
              <w:jc w:val="center"/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立项机关级别</w:t>
            </w:r>
          </w:p>
        </w:tc>
        <w:tc>
          <w:tcPr>
            <w:tcW w:w="2040" w:type="dxa"/>
            <w:vAlign w:val="center"/>
          </w:tcPr>
          <w:p w14:paraId="7C70AC08">
            <w:pPr>
              <w:spacing w:line="240" w:lineRule="auto"/>
              <w:jc w:val="center"/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区县级</w:t>
            </w:r>
          </w:p>
        </w:tc>
      </w:tr>
      <w:tr w14:paraId="6459AAD0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4" w:hRule="atLeast"/>
          <w:jc w:val="center"/>
        </w:trPr>
        <w:tc>
          <w:tcPr>
            <w:tcW w:w="634" w:type="dxa"/>
            <w:vMerge w:val="continue"/>
            <w:vAlign w:val="center"/>
          </w:tcPr>
          <w:p w14:paraId="72E7C262">
            <w:pPr>
              <w:spacing w:line="240" w:lineRule="auto"/>
              <w:jc w:val="center"/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17" w:type="dxa"/>
            <w:vAlign w:val="center"/>
          </w:tcPr>
          <w:p w14:paraId="462D88F2">
            <w:pPr>
              <w:spacing w:line="240" w:lineRule="auto"/>
              <w:jc w:val="center"/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总面积</w:t>
            </w:r>
          </w:p>
          <w:p w14:paraId="72D34DD7">
            <w:pPr>
              <w:spacing w:line="240" w:lineRule="auto"/>
              <w:jc w:val="center"/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（平方米）</w:t>
            </w:r>
          </w:p>
        </w:tc>
        <w:tc>
          <w:tcPr>
            <w:tcW w:w="3009" w:type="dxa"/>
            <w:gridSpan w:val="3"/>
            <w:vAlign w:val="center"/>
          </w:tcPr>
          <w:p w14:paraId="0B5EC63F">
            <w:pPr>
              <w:spacing w:line="240" w:lineRule="auto"/>
              <w:jc w:val="center"/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42566.06</w:t>
            </w:r>
          </w:p>
        </w:tc>
        <w:tc>
          <w:tcPr>
            <w:tcW w:w="1739" w:type="dxa"/>
            <w:gridSpan w:val="3"/>
            <w:vAlign w:val="center"/>
          </w:tcPr>
          <w:p w14:paraId="2315F925">
            <w:pPr>
              <w:spacing w:line="240" w:lineRule="auto"/>
              <w:jc w:val="center"/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总投资</w:t>
            </w:r>
          </w:p>
          <w:p w14:paraId="7675D4E0">
            <w:pPr>
              <w:spacing w:line="240" w:lineRule="auto"/>
              <w:jc w:val="center"/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（万元）</w:t>
            </w:r>
          </w:p>
        </w:tc>
        <w:tc>
          <w:tcPr>
            <w:tcW w:w="2040" w:type="dxa"/>
            <w:vAlign w:val="center"/>
          </w:tcPr>
          <w:p w14:paraId="25C30A4C">
            <w:pPr>
              <w:spacing w:line="240" w:lineRule="auto"/>
              <w:jc w:val="center"/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2726.18</w:t>
            </w:r>
          </w:p>
        </w:tc>
      </w:tr>
      <w:tr w14:paraId="5D25738C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634" w:type="dxa"/>
            <w:vMerge w:val="continue"/>
            <w:vAlign w:val="center"/>
          </w:tcPr>
          <w:p w14:paraId="4EF2F653">
            <w:pPr>
              <w:spacing w:line="240" w:lineRule="auto"/>
              <w:jc w:val="center"/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17" w:type="dxa"/>
            <w:vAlign w:val="center"/>
          </w:tcPr>
          <w:p w14:paraId="3EFD9F78">
            <w:pPr>
              <w:spacing w:line="240" w:lineRule="auto"/>
              <w:jc w:val="center"/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建设性质</w:t>
            </w:r>
          </w:p>
        </w:tc>
        <w:tc>
          <w:tcPr>
            <w:tcW w:w="3009" w:type="dxa"/>
            <w:gridSpan w:val="3"/>
            <w:vAlign w:val="center"/>
          </w:tcPr>
          <w:p w14:paraId="2F53C1A9">
            <w:pPr>
              <w:spacing w:line="240" w:lineRule="auto"/>
              <w:jc w:val="center"/>
              <w:rPr>
                <w:rFonts w:hint="default" w:ascii="仿宋" w:hAnsi="仿宋" w:eastAsia="仿宋" w:cs="仿宋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改建</w:t>
            </w:r>
          </w:p>
        </w:tc>
        <w:tc>
          <w:tcPr>
            <w:tcW w:w="1739" w:type="dxa"/>
            <w:gridSpan w:val="3"/>
            <w:vAlign w:val="center"/>
          </w:tcPr>
          <w:p w14:paraId="5EDC709A">
            <w:pPr>
              <w:widowControl/>
              <w:spacing w:line="240" w:lineRule="auto"/>
              <w:jc w:val="center"/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工程用途</w:t>
            </w:r>
          </w:p>
        </w:tc>
        <w:tc>
          <w:tcPr>
            <w:tcW w:w="2040" w:type="dxa"/>
            <w:vAlign w:val="center"/>
          </w:tcPr>
          <w:p w14:paraId="1968BA58">
            <w:pPr>
              <w:spacing w:line="240" w:lineRule="auto"/>
              <w:jc w:val="center"/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公共建筑</w:t>
            </w:r>
          </w:p>
        </w:tc>
      </w:tr>
      <w:tr w14:paraId="59E66249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  <w:jc w:val="center"/>
        </w:trPr>
        <w:tc>
          <w:tcPr>
            <w:tcW w:w="634" w:type="dxa"/>
            <w:vMerge w:val="continue"/>
            <w:vAlign w:val="center"/>
          </w:tcPr>
          <w:p w14:paraId="4A9B9282">
            <w:pPr>
              <w:spacing w:line="240" w:lineRule="auto"/>
              <w:jc w:val="center"/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17" w:type="dxa"/>
            <w:vAlign w:val="center"/>
          </w:tcPr>
          <w:p w14:paraId="1A554486">
            <w:pPr>
              <w:spacing w:line="240" w:lineRule="auto"/>
              <w:jc w:val="center"/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建设规模</w:t>
            </w:r>
          </w:p>
        </w:tc>
        <w:tc>
          <w:tcPr>
            <w:tcW w:w="6788" w:type="dxa"/>
            <w:gridSpan w:val="7"/>
            <w:vAlign w:val="center"/>
          </w:tcPr>
          <w:p w14:paraId="20023471">
            <w:pPr>
              <w:spacing w:line="240" w:lineRule="auto"/>
              <w:ind w:right="140" w:firstLine="420" w:firstLineChars="200"/>
              <w:jc w:val="both"/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B2区2栋1-4层：包括车间楼面喷涂金刚砂固化剂18500㎡，墙面刷白色无机涂料38300㎡，顶棚刷白色无机涂料19150㎡，铺600×600浅灰色防滑地砖900㎡，卫生间铺600×300灰白色墙砖750㎡，吊顶天棚250㎡，墙裙不锈钢护角条包边1500㎡。</w:t>
            </w:r>
          </w:p>
          <w:p w14:paraId="6743F05D">
            <w:pPr>
              <w:spacing w:line="240" w:lineRule="auto"/>
              <w:ind w:right="140" w:rightChars="0" w:firstLine="420" w:firstLineChars="200"/>
              <w:jc w:val="both"/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B1区2栋1-4层：包括车间楼面喷涂金刚砂固化剂15600㎡，墙面刷白色无机涂料39180㎡，顶棚刷白色无机涂料16250㎡，铺600×600浅灰色防滑地砖900㎡，铺800×800仿大理石浅灰色地砖3340㎡，卫生间铺600×300灰白色墙砖750㎡，吊顶白色石膏板3340㎡，卫生间吊顶天棚250㎡，墙裙不锈钢护角条包边1500㎡。以及两栋的水电及空调安装。</w:t>
            </w:r>
          </w:p>
        </w:tc>
      </w:tr>
      <w:tr w14:paraId="380A437A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3" w:hRule="atLeast"/>
          <w:jc w:val="center"/>
        </w:trPr>
        <w:tc>
          <w:tcPr>
            <w:tcW w:w="634" w:type="dxa"/>
            <w:vMerge w:val="continue"/>
            <w:vAlign w:val="center"/>
          </w:tcPr>
          <w:p w14:paraId="1777298E">
            <w:pPr>
              <w:spacing w:line="240" w:lineRule="auto"/>
              <w:jc w:val="center"/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17" w:type="dxa"/>
            <w:vAlign w:val="center"/>
          </w:tcPr>
          <w:p w14:paraId="7E398468">
            <w:pPr>
              <w:spacing w:line="240" w:lineRule="auto"/>
              <w:jc w:val="center"/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计划开工</w:t>
            </w:r>
          </w:p>
        </w:tc>
        <w:tc>
          <w:tcPr>
            <w:tcW w:w="2935" w:type="dxa"/>
            <w:gridSpan w:val="2"/>
            <w:vAlign w:val="center"/>
          </w:tcPr>
          <w:p w14:paraId="302C2CD9">
            <w:pPr>
              <w:spacing w:line="240" w:lineRule="auto"/>
              <w:jc w:val="center"/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2"/>
                <w:sz w:val="21"/>
                <w:szCs w:val="21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2024年02月18日</w:t>
            </w:r>
          </w:p>
        </w:tc>
        <w:tc>
          <w:tcPr>
            <w:tcW w:w="1631" w:type="dxa"/>
            <w:gridSpan w:val="3"/>
            <w:vAlign w:val="center"/>
          </w:tcPr>
          <w:p w14:paraId="10B11941">
            <w:pPr>
              <w:spacing w:line="240" w:lineRule="auto"/>
              <w:jc w:val="center"/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计划竣工</w:t>
            </w:r>
          </w:p>
        </w:tc>
        <w:tc>
          <w:tcPr>
            <w:tcW w:w="2222" w:type="dxa"/>
            <w:gridSpan w:val="2"/>
            <w:vAlign w:val="center"/>
          </w:tcPr>
          <w:p w14:paraId="20B7701A">
            <w:pPr>
              <w:spacing w:line="240" w:lineRule="auto"/>
              <w:jc w:val="center"/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2"/>
                <w:sz w:val="21"/>
                <w:szCs w:val="21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2024年07月17日</w:t>
            </w:r>
          </w:p>
        </w:tc>
      </w:tr>
      <w:tr w14:paraId="5E8F1A14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634" w:type="dxa"/>
            <w:vMerge w:val="restart"/>
            <w:vAlign w:val="center"/>
          </w:tcPr>
          <w:p w14:paraId="7185DDC6">
            <w:pPr>
              <w:spacing w:line="240" w:lineRule="auto"/>
              <w:jc w:val="center"/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监理合同信息</w:t>
            </w:r>
          </w:p>
        </w:tc>
        <w:tc>
          <w:tcPr>
            <w:tcW w:w="1617" w:type="dxa"/>
            <w:vAlign w:val="center"/>
          </w:tcPr>
          <w:p w14:paraId="32FDF0B6">
            <w:pPr>
              <w:spacing w:line="240" w:lineRule="auto"/>
              <w:jc w:val="center"/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合同编号</w:t>
            </w:r>
          </w:p>
        </w:tc>
        <w:tc>
          <w:tcPr>
            <w:tcW w:w="2503" w:type="dxa"/>
            <w:vAlign w:val="center"/>
          </w:tcPr>
          <w:p w14:paraId="0AA438CD">
            <w:pPr>
              <w:spacing w:line="240" w:lineRule="auto"/>
              <w:jc w:val="center"/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431292202311240338-HE-002</w:t>
            </w:r>
          </w:p>
        </w:tc>
        <w:tc>
          <w:tcPr>
            <w:tcW w:w="1969" w:type="dxa"/>
            <w:gridSpan w:val="3"/>
            <w:vAlign w:val="center"/>
          </w:tcPr>
          <w:p w14:paraId="4402CB5F">
            <w:pPr>
              <w:spacing w:line="240" w:lineRule="auto"/>
              <w:jc w:val="center"/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合同名称</w:t>
            </w:r>
          </w:p>
        </w:tc>
        <w:tc>
          <w:tcPr>
            <w:tcW w:w="2316" w:type="dxa"/>
            <w:gridSpan w:val="3"/>
            <w:vAlign w:val="center"/>
          </w:tcPr>
          <w:p w14:paraId="629418A3">
            <w:pPr>
              <w:spacing w:line="240" w:lineRule="auto"/>
              <w:jc w:val="center"/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武陵山国际商贸物流城B1区2栋、B2区2栋装饰装修工程监理合同</w:t>
            </w:r>
          </w:p>
        </w:tc>
      </w:tr>
      <w:tr w14:paraId="3D18B2A8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634" w:type="dxa"/>
            <w:vMerge w:val="continue"/>
            <w:vAlign w:val="center"/>
          </w:tcPr>
          <w:p w14:paraId="203E87F5">
            <w:pPr>
              <w:spacing w:line="240" w:lineRule="auto"/>
              <w:jc w:val="center"/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17" w:type="dxa"/>
            <w:vAlign w:val="center"/>
          </w:tcPr>
          <w:p w14:paraId="603FD9ED">
            <w:pPr>
              <w:spacing w:line="240" w:lineRule="auto"/>
              <w:jc w:val="center"/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承包单位</w:t>
            </w:r>
          </w:p>
        </w:tc>
        <w:tc>
          <w:tcPr>
            <w:tcW w:w="2503" w:type="dxa"/>
            <w:vAlign w:val="center"/>
          </w:tcPr>
          <w:p w14:paraId="6857B2BE">
            <w:pPr>
              <w:spacing w:line="240" w:lineRule="auto"/>
              <w:jc w:val="center"/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中林智建控股集团有限公司</w:t>
            </w:r>
          </w:p>
        </w:tc>
        <w:tc>
          <w:tcPr>
            <w:tcW w:w="1969" w:type="dxa"/>
            <w:gridSpan w:val="3"/>
            <w:vAlign w:val="center"/>
          </w:tcPr>
          <w:p w14:paraId="22AC1BA1">
            <w:pPr>
              <w:spacing w:line="240" w:lineRule="auto"/>
              <w:jc w:val="center"/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签订日期</w:t>
            </w:r>
          </w:p>
        </w:tc>
        <w:tc>
          <w:tcPr>
            <w:tcW w:w="2316" w:type="dxa"/>
            <w:gridSpan w:val="3"/>
            <w:vAlign w:val="center"/>
          </w:tcPr>
          <w:p w14:paraId="7861C016">
            <w:pPr>
              <w:spacing w:line="240" w:lineRule="auto"/>
              <w:jc w:val="center"/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2024年02月06日</w:t>
            </w:r>
          </w:p>
        </w:tc>
      </w:tr>
      <w:tr w14:paraId="12F4668D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3" w:hRule="atLeast"/>
          <w:jc w:val="center"/>
        </w:trPr>
        <w:tc>
          <w:tcPr>
            <w:tcW w:w="634" w:type="dxa"/>
            <w:vMerge w:val="continue"/>
            <w:vAlign w:val="center"/>
          </w:tcPr>
          <w:p w14:paraId="14A2F64E">
            <w:pPr>
              <w:spacing w:line="240" w:lineRule="auto"/>
              <w:jc w:val="center"/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17" w:type="dxa"/>
            <w:vAlign w:val="center"/>
          </w:tcPr>
          <w:p w14:paraId="16F86F87">
            <w:pPr>
              <w:spacing w:line="240" w:lineRule="auto"/>
              <w:jc w:val="center"/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合同金额</w:t>
            </w:r>
          </w:p>
        </w:tc>
        <w:tc>
          <w:tcPr>
            <w:tcW w:w="2503" w:type="dxa"/>
            <w:vAlign w:val="center"/>
          </w:tcPr>
          <w:p w14:paraId="02AB3C4D">
            <w:pPr>
              <w:spacing w:line="240" w:lineRule="auto"/>
              <w:jc w:val="center"/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23.88万元</w:t>
            </w:r>
          </w:p>
        </w:tc>
        <w:tc>
          <w:tcPr>
            <w:tcW w:w="1969" w:type="dxa"/>
            <w:gridSpan w:val="3"/>
            <w:vAlign w:val="center"/>
          </w:tcPr>
          <w:p w14:paraId="0CBF5786">
            <w:pPr>
              <w:spacing w:line="240" w:lineRule="auto"/>
              <w:jc w:val="center"/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合同记录登记时间</w:t>
            </w:r>
          </w:p>
        </w:tc>
        <w:tc>
          <w:tcPr>
            <w:tcW w:w="2316" w:type="dxa"/>
            <w:gridSpan w:val="3"/>
            <w:vAlign w:val="center"/>
          </w:tcPr>
          <w:p w14:paraId="08A1E16C">
            <w:pPr>
              <w:spacing w:line="240" w:lineRule="auto"/>
              <w:jc w:val="center"/>
              <w:rPr>
                <w:rFonts w:hint="default" w:ascii="仿宋" w:hAnsi="仿宋" w:eastAsia="仿宋" w:cs="仿宋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2024年05月24日</w:t>
            </w:r>
          </w:p>
        </w:tc>
      </w:tr>
      <w:tr w14:paraId="732C996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" w:hRule="atLeast"/>
          <w:jc w:val="center"/>
        </w:trPr>
        <w:tc>
          <w:tcPr>
            <w:tcW w:w="634" w:type="dxa"/>
            <w:vMerge w:val="continue"/>
            <w:vAlign w:val="center"/>
          </w:tcPr>
          <w:p w14:paraId="73FD1405">
            <w:pPr>
              <w:spacing w:line="240" w:lineRule="auto"/>
              <w:jc w:val="center"/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17" w:type="dxa"/>
            <w:vAlign w:val="center"/>
          </w:tcPr>
          <w:p w14:paraId="0077F8AE">
            <w:pPr>
              <w:spacing w:line="240" w:lineRule="auto"/>
              <w:jc w:val="center"/>
              <w:rPr>
                <w:rFonts w:hint="eastAsia" w:ascii="仿宋" w:hAnsi="仿宋" w:eastAsia="仿宋" w:cs="仿宋"/>
                <w:color w:val="FF0000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计划开工日期</w:t>
            </w:r>
          </w:p>
        </w:tc>
        <w:tc>
          <w:tcPr>
            <w:tcW w:w="2503" w:type="dxa"/>
            <w:vAlign w:val="center"/>
          </w:tcPr>
          <w:p w14:paraId="62FD205A">
            <w:pPr>
              <w:spacing w:line="240" w:lineRule="auto"/>
              <w:jc w:val="center"/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2"/>
                <w:sz w:val="21"/>
                <w:szCs w:val="21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2024年05月15日</w:t>
            </w:r>
          </w:p>
        </w:tc>
        <w:tc>
          <w:tcPr>
            <w:tcW w:w="1969" w:type="dxa"/>
            <w:gridSpan w:val="3"/>
            <w:vAlign w:val="center"/>
          </w:tcPr>
          <w:p w14:paraId="2B94CABF">
            <w:pPr>
              <w:spacing w:line="240" w:lineRule="auto"/>
              <w:jc w:val="center"/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计划竣工日期</w:t>
            </w:r>
          </w:p>
        </w:tc>
        <w:tc>
          <w:tcPr>
            <w:tcW w:w="2316" w:type="dxa"/>
            <w:gridSpan w:val="3"/>
            <w:vAlign w:val="center"/>
          </w:tcPr>
          <w:p w14:paraId="53DE7412">
            <w:pPr>
              <w:spacing w:line="240" w:lineRule="auto"/>
              <w:jc w:val="center"/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2024年10月14日</w:t>
            </w:r>
          </w:p>
        </w:tc>
      </w:tr>
      <w:tr w14:paraId="13D73E30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  <w:jc w:val="center"/>
        </w:trPr>
        <w:tc>
          <w:tcPr>
            <w:tcW w:w="634" w:type="dxa"/>
            <w:vMerge w:val="continue"/>
            <w:vAlign w:val="center"/>
          </w:tcPr>
          <w:p w14:paraId="698BB3F7">
            <w:pPr>
              <w:spacing w:line="240" w:lineRule="auto"/>
              <w:jc w:val="center"/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17" w:type="dxa"/>
            <w:vAlign w:val="center"/>
          </w:tcPr>
          <w:p w14:paraId="617494F7">
            <w:pPr>
              <w:spacing w:line="240" w:lineRule="auto"/>
              <w:jc w:val="center"/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合同工期</w:t>
            </w:r>
          </w:p>
        </w:tc>
        <w:tc>
          <w:tcPr>
            <w:tcW w:w="2503" w:type="dxa"/>
            <w:vAlign w:val="center"/>
          </w:tcPr>
          <w:p w14:paraId="2C2D6E04">
            <w:pPr>
              <w:spacing w:line="240" w:lineRule="auto"/>
              <w:jc w:val="center"/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150日历日</w:t>
            </w:r>
          </w:p>
        </w:tc>
        <w:tc>
          <w:tcPr>
            <w:tcW w:w="1969" w:type="dxa"/>
            <w:gridSpan w:val="3"/>
            <w:vAlign w:val="center"/>
          </w:tcPr>
          <w:p w14:paraId="6D394A53">
            <w:pPr>
              <w:spacing w:line="240" w:lineRule="auto"/>
              <w:jc w:val="center"/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质量目标</w:t>
            </w:r>
          </w:p>
        </w:tc>
        <w:tc>
          <w:tcPr>
            <w:tcW w:w="2316" w:type="dxa"/>
            <w:gridSpan w:val="3"/>
            <w:vAlign w:val="center"/>
          </w:tcPr>
          <w:p w14:paraId="359B1F30">
            <w:pPr>
              <w:spacing w:line="240" w:lineRule="auto"/>
              <w:jc w:val="center"/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合格</w:t>
            </w:r>
          </w:p>
        </w:tc>
      </w:tr>
      <w:tr w14:paraId="02D4CB1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atLeast"/>
          <w:jc w:val="center"/>
        </w:trPr>
        <w:tc>
          <w:tcPr>
            <w:tcW w:w="634" w:type="dxa"/>
            <w:vMerge w:val="continue"/>
            <w:vAlign w:val="center"/>
          </w:tcPr>
          <w:p w14:paraId="6A788019">
            <w:pPr>
              <w:spacing w:line="240" w:lineRule="auto"/>
              <w:jc w:val="center"/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17" w:type="dxa"/>
            <w:vAlign w:val="center"/>
          </w:tcPr>
          <w:p w14:paraId="7A2124E5">
            <w:pPr>
              <w:spacing w:line="240" w:lineRule="auto"/>
              <w:jc w:val="center"/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建设规模</w:t>
            </w:r>
          </w:p>
        </w:tc>
        <w:tc>
          <w:tcPr>
            <w:tcW w:w="6788" w:type="dxa"/>
            <w:gridSpan w:val="7"/>
            <w:vAlign w:val="center"/>
          </w:tcPr>
          <w:p w14:paraId="5DBBC0DC">
            <w:pPr>
              <w:spacing w:line="240" w:lineRule="auto"/>
              <w:ind w:firstLine="210" w:firstLineChars="100"/>
              <w:jc w:val="left"/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B1区2栋和B2区2栋均为地上4层建筑，通过室外连廊和楼梯连接，建筑高度均为21.05m,总建筑面积39670.64㎡,建筑结构形式均为框架结构，具体建设内容如下。</w:t>
            </w:r>
          </w:p>
          <w:p w14:paraId="0BEC0794">
            <w:pPr>
              <w:spacing w:line="240" w:lineRule="auto"/>
              <w:ind w:firstLine="210" w:firstLineChars="100"/>
              <w:jc w:val="left"/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B2区2栋1-4层：包括车间楼面喷涂金刚砂固化剂，墙面刷白色无机涂料，顶棚刷白色无机涂料，铺600×600浅灰色防滑地砖，卫生间铺600×300灰白色墙砖，吊顶天棚，墙裙不锈钢护角条包边，空调工程、防排烟工程、给排水工程、消防工程、强电工程等。</w:t>
            </w:r>
          </w:p>
          <w:p w14:paraId="1944E358">
            <w:pPr>
              <w:spacing w:line="240" w:lineRule="auto"/>
              <w:ind w:firstLine="210" w:firstLineChars="100"/>
              <w:jc w:val="left"/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B1区2栋1-4层：包括车间楼面喷涂金刚砂固化剂，墙面刷白色无机涂料，顶棚刷白色无机涂料，铺600×600浅灰色防滑地砖铺800×800仿大理石浅灰色地砖卫生间铺600×300灰白色墙砖吊顶白色石膏板，卫生间吊顶天棚，墙裙不锈钢护角条包边，空调工程、防排烟工程、给排水工程、消防工程、强电工程等。人行道路改混凝土车行道路、室外水池等附属工程。</w:t>
            </w:r>
          </w:p>
        </w:tc>
      </w:tr>
      <w:tr w14:paraId="5D02836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8" w:hRule="atLeast"/>
          <w:jc w:val="center"/>
        </w:trPr>
        <w:tc>
          <w:tcPr>
            <w:tcW w:w="634" w:type="dxa"/>
            <w:vMerge w:val="continue"/>
            <w:vAlign w:val="center"/>
          </w:tcPr>
          <w:p w14:paraId="672D568A">
            <w:pPr>
              <w:spacing w:line="240" w:lineRule="auto"/>
              <w:jc w:val="center"/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17" w:type="dxa"/>
            <w:vAlign w:val="center"/>
          </w:tcPr>
          <w:p w14:paraId="6D6F8746">
            <w:pPr>
              <w:spacing w:line="240" w:lineRule="auto"/>
              <w:jc w:val="center"/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合同承包内容</w:t>
            </w:r>
          </w:p>
        </w:tc>
        <w:tc>
          <w:tcPr>
            <w:tcW w:w="6788" w:type="dxa"/>
            <w:gridSpan w:val="7"/>
            <w:vAlign w:val="center"/>
          </w:tcPr>
          <w:p w14:paraId="6E4024AD">
            <w:pPr>
              <w:spacing w:line="240" w:lineRule="auto"/>
              <w:jc w:val="center"/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施工阶段的监理服务工作</w:t>
            </w:r>
          </w:p>
        </w:tc>
      </w:tr>
    </w:tbl>
    <w:p w14:paraId="6C6CA1D2">
      <w:pPr>
        <w:spacing w:line="240" w:lineRule="auto"/>
        <w:ind w:firstLine="480" w:firstLineChars="200"/>
        <w:rPr>
          <w:rFonts w:hint="eastAsia" w:ascii="楷体" w:hAnsi="楷体" w:eastAsia="楷体" w:cs="楷体"/>
          <w:color w:val="C0504D" w:themeColor="accent2"/>
          <w:sz w:val="40"/>
          <w:szCs w:val="40"/>
          <w14:textFill>
            <w14:solidFill>
              <w14:schemeClr w14:val="accent2"/>
            </w14:solidFill>
          </w14:textFill>
        </w:rPr>
      </w:pPr>
      <w:r>
        <w:rPr>
          <w:rFonts w:hint="eastAsia" w:ascii="楷体" w:hAnsi="楷体" w:eastAsia="楷体" w:cs="楷体"/>
          <w:b w:val="0"/>
          <w:bCs w:val="0"/>
          <w:color w:val="000000" w:themeColor="text1"/>
          <w:kern w:val="2"/>
          <w:sz w:val="24"/>
          <w:szCs w:val="24"/>
          <w:lang w:val="en-US" w:eastAsia="zh-CN" w:bidi="ar-SA"/>
          <w14:textFill>
            <w14:solidFill>
              <w14:schemeClr w14:val="tx1"/>
            </w14:solidFill>
          </w14:textFill>
        </w:rPr>
        <w:t>填写说明：基本信息、合同、施工许可、竣工验收备案部分的内容应分别严格按照立项批复、合同、施工许可证、竣工验收备案表上的内容填写，本表格应填写完整不留空白。其中，关于合同信息模块：施工单位仅填写施工合同信息，监理单位仅填写监理单位合同信息。</w:t>
      </w:r>
      <w:r>
        <w:rPr>
          <w:rFonts w:hint="eastAsia" w:ascii="楷体" w:hAnsi="楷体" w:eastAsia="楷体" w:cs="楷体"/>
          <w:color w:val="C0504D" w:themeColor="accent2"/>
          <w:sz w:val="40"/>
          <w:szCs w:val="40"/>
          <w14:textFill>
            <w14:solidFill>
              <w14:schemeClr w14:val="accent2"/>
            </w14:solidFill>
          </w14:textFill>
        </w:rPr>
        <w:br w:type="page"/>
      </w:r>
    </w:p>
    <w:tbl>
      <w:tblPr>
        <w:tblStyle w:val="7"/>
        <w:tblpPr w:leftFromText="180" w:rightFromText="180" w:vertAnchor="text" w:horzAnchor="page" w:tblpXSpec="center" w:tblpY="656"/>
        <w:tblOverlap w:val="never"/>
        <w:tblW w:w="834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36"/>
        <w:gridCol w:w="1393"/>
        <w:gridCol w:w="1279"/>
        <w:gridCol w:w="1726"/>
        <w:gridCol w:w="1806"/>
      </w:tblGrid>
      <w:tr w14:paraId="244882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8" w:hRule="atLeast"/>
          <w:jc w:val="center"/>
        </w:trPr>
        <w:tc>
          <w:tcPr>
            <w:tcW w:w="8340" w:type="dxa"/>
            <w:gridSpan w:val="5"/>
            <w:vAlign w:val="center"/>
          </w:tcPr>
          <w:p w14:paraId="5DB8CE19">
            <w:pPr>
              <w:jc w:val="center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hAnsi="MicrosoftYaHei" w:eastAsia="仿宋_GB2312"/>
                <w:b/>
                <w:bCs/>
                <w:color w:val="000000"/>
                <w:sz w:val="32"/>
                <w:szCs w:val="32"/>
                <w:lang w:eastAsia="zh-CN"/>
              </w:rPr>
              <w:t>施工现场关键岗位人员信息表（</w:t>
            </w:r>
            <w:r>
              <w:rPr>
                <w:rFonts w:hint="eastAsia" w:ascii="仿宋_GB2312" w:eastAsia="仿宋_GB2312"/>
                <w:b/>
                <w:bCs/>
                <w:sz w:val="32"/>
                <w:szCs w:val="32"/>
              </w:rPr>
              <w:t>含施工和监理单位</w:t>
            </w:r>
            <w:r>
              <w:rPr>
                <w:rFonts w:hint="eastAsia" w:ascii="仿宋_GB2312" w:hAnsi="MicrosoftYaHei" w:eastAsia="仿宋_GB2312"/>
                <w:b/>
                <w:bCs/>
                <w:color w:val="000000"/>
                <w:sz w:val="32"/>
                <w:szCs w:val="32"/>
                <w:lang w:eastAsia="zh-CN"/>
              </w:rPr>
              <w:t>）</w:t>
            </w:r>
          </w:p>
        </w:tc>
      </w:tr>
      <w:tr w14:paraId="0A9F71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2136" w:type="dxa"/>
            <w:vAlign w:val="center"/>
          </w:tcPr>
          <w:p w14:paraId="58160D08">
            <w:pPr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企业名称</w:t>
            </w:r>
          </w:p>
        </w:tc>
        <w:tc>
          <w:tcPr>
            <w:tcW w:w="1393" w:type="dxa"/>
            <w:vAlign w:val="center"/>
          </w:tcPr>
          <w:p w14:paraId="2C9B8D60">
            <w:pPr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岗位类型</w:t>
            </w:r>
          </w:p>
        </w:tc>
        <w:tc>
          <w:tcPr>
            <w:tcW w:w="1279" w:type="dxa"/>
            <w:vAlign w:val="center"/>
          </w:tcPr>
          <w:p w14:paraId="5012BDA7">
            <w:pPr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姓名</w:t>
            </w:r>
          </w:p>
        </w:tc>
        <w:tc>
          <w:tcPr>
            <w:tcW w:w="1726" w:type="dxa"/>
            <w:vAlign w:val="center"/>
          </w:tcPr>
          <w:p w14:paraId="1DDC8CDD">
            <w:pPr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身份证号码</w:t>
            </w:r>
          </w:p>
        </w:tc>
        <w:tc>
          <w:tcPr>
            <w:tcW w:w="1806" w:type="dxa"/>
            <w:vAlign w:val="center"/>
          </w:tcPr>
          <w:p w14:paraId="44CFFC2A">
            <w:pPr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证书编号</w:t>
            </w:r>
          </w:p>
        </w:tc>
      </w:tr>
      <w:tr w14:paraId="69FAF5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8" w:hRule="atLeast"/>
          <w:jc w:val="center"/>
        </w:trPr>
        <w:tc>
          <w:tcPr>
            <w:tcW w:w="2136" w:type="dxa"/>
            <w:shd w:val="clear" w:color="auto" w:fill="auto"/>
            <w:vAlign w:val="center"/>
          </w:tcPr>
          <w:p w14:paraId="37D8970E">
            <w:pPr>
              <w:jc w:val="center"/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怀化永晟建设工程有限公司</w:t>
            </w:r>
          </w:p>
        </w:tc>
        <w:tc>
          <w:tcPr>
            <w:tcW w:w="1393" w:type="dxa"/>
            <w:shd w:val="clear" w:color="auto" w:fill="auto"/>
            <w:vAlign w:val="center"/>
          </w:tcPr>
          <w:p w14:paraId="1C183013">
            <w:pPr>
              <w:jc w:val="center"/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工程总承包项目负责人</w:t>
            </w:r>
          </w:p>
        </w:tc>
        <w:tc>
          <w:tcPr>
            <w:tcW w:w="1279" w:type="dxa"/>
            <w:shd w:val="clear" w:color="auto" w:fill="auto"/>
            <w:vAlign w:val="center"/>
          </w:tcPr>
          <w:p w14:paraId="62A2690E">
            <w:pPr>
              <w:jc w:val="center"/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梁群</w:t>
            </w:r>
          </w:p>
        </w:tc>
        <w:tc>
          <w:tcPr>
            <w:tcW w:w="1726" w:type="dxa"/>
            <w:shd w:val="clear" w:color="auto" w:fill="auto"/>
            <w:vAlign w:val="center"/>
          </w:tcPr>
          <w:p w14:paraId="47801739">
            <w:pPr>
              <w:jc w:val="center"/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433029197810040010</w:t>
            </w:r>
          </w:p>
        </w:tc>
        <w:tc>
          <w:tcPr>
            <w:tcW w:w="1806" w:type="dxa"/>
            <w:shd w:val="clear" w:color="auto" w:fill="auto"/>
            <w:vAlign w:val="center"/>
          </w:tcPr>
          <w:p w14:paraId="4000C8CB">
            <w:pPr>
              <w:jc w:val="center"/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湘 243161757380</w:t>
            </w:r>
          </w:p>
        </w:tc>
      </w:tr>
      <w:tr w14:paraId="08DBB7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8" w:hRule="atLeast"/>
          <w:jc w:val="center"/>
        </w:trPr>
        <w:tc>
          <w:tcPr>
            <w:tcW w:w="2136" w:type="dxa"/>
            <w:vAlign w:val="center"/>
          </w:tcPr>
          <w:p w14:paraId="2241C49B">
            <w:pPr>
              <w:jc w:val="center"/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怀化永晟建设工程有限公司</w:t>
            </w:r>
          </w:p>
        </w:tc>
        <w:tc>
          <w:tcPr>
            <w:tcW w:w="1393" w:type="dxa"/>
            <w:vAlign w:val="center"/>
          </w:tcPr>
          <w:p w14:paraId="08801743">
            <w:pPr>
              <w:jc w:val="center"/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项目负责人</w:t>
            </w:r>
          </w:p>
        </w:tc>
        <w:tc>
          <w:tcPr>
            <w:tcW w:w="1279" w:type="dxa"/>
            <w:vAlign w:val="center"/>
          </w:tcPr>
          <w:p w14:paraId="17328461">
            <w:pPr>
              <w:jc w:val="center"/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刘雪梅</w:t>
            </w:r>
          </w:p>
        </w:tc>
        <w:tc>
          <w:tcPr>
            <w:tcW w:w="1726" w:type="dxa"/>
            <w:vAlign w:val="center"/>
          </w:tcPr>
          <w:p w14:paraId="7DE6C80E">
            <w:pPr>
              <w:jc w:val="center"/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431281198810242826</w:t>
            </w:r>
          </w:p>
        </w:tc>
        <w:tc>
          <w:tcPr>
            <w:tcW w:w="1806" w:type="dxa"/>
            <w:vAlign w:val="center"/>
          </w:tcPr>
          <w:p w14:paraId="4E0030C8">
            <w:pPr>
              <w:jc w:val="center"/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湘243002292433</w:t>
            </w:r>
          </w:p>
        </w:tc>
      </w:tr>
      <w:tr w14:paraId="46FBB8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8" w:hRule="atLeast"/>
          <w:jc w:val="center"/>
        </w:trPr>
        <w:tc>
          <w:tcPr>
            <w:tcW w:w="2136" w:type="dxa"/>
            <w:vAlign w:val="center"/>
          </w:tcPr>
          <w:p w14:paraId="11BB886C">
            <w:pPr>
              <w:jc w:val="center"/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怀化永晟建设工程有限公司</w:t>
            </w:r>
          </w:p>
        </w:tc>
        <w:tc>
          <w:tcPr>
            <w:tcW w:w="1393" w:type="dxa"/>
            <w:vAlign w:val="center"/>
          </w:tcPr>
          <w:p w14:paraId="22928353">
            <w:pPr>
              <w:jc w:val="center"/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项目技术负责人</w:t>
            </w:r>
          </w:p>
        </w:tc>
        <w:tc>
          <w:tcPr>
            <w:tcW w:w="1279" w:type="dxa"/>
            <w:vAlign w:val="center"/>
          </w:tcPr>
          <w:p w14:paraId="5D2B1428">
            <w:pPr>
              <w:jc w:val="center"/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王圣</w:t>
            </w:r>
          </w:p>
        </w:tc>
        <w:tc>
          <w:tcPr>
            <w:tcW w:w="1726" w:type="dxa"/>
            <w:vAlign w:val="center"/>
          </w:tcPr>
          <w:p w14:paraId="02219D43">
            <w:pPr>
              <w:jc w:val="center"/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433001197706300437</w:t>
            </w:r>
          </w:p>
        </w:tc>
        <w:tc>
          <w:tcPr>
            <w:tcW w:w="1806" w:type="dxa"/>
            <w:vAlign w:val="center"/>
          </w:tcPr>
          <w:p w14:paraId="34407760">
            <w:pPr>
              <w:jc w:val="center"/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B08093011300000165</w:t>
            </w:r>
          </w:p>
        </w:tc>
      </w:tr>
      <w:tr w14:paraId="77F93C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8" w:hRule="atLeast"/>
          <w:jc w:val="center"/>
        </w:trPr>
        <w:tc>
          <w:tcPr>
            <w:tcW w:w="2136" w:type="dxa"/>
            <w:vAlign w:val="center"/>
          </w:tcPr>
          <w:p w14:paraId="4116F673">
            <w:pPr>
              <w:jc w:val="center"/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怀化永晟建设工程有限公司</w:t>
            </w:r>
          </w:p>
        </w:tc>
        <w:tc>
          <w:tcPr>
            <w:tcW w:w="1393" w:type="dxa"/>
            <w:vAlign w:val="center"/>
          </w:tcPr>
          <w:p w14:paraId="496DF10F">
            <w:pPr>
              <w:jc w:val="center"/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施工员</w:t>
            </w:r>
          </w:p>
        </w:tc>
        <w:tc>
          <w:tcPr>
            <w:tcW w:w="1279" w:type="dxa"/>
            <w:vAlign w:val="center"/>
          </w:tcPr>
          <w:p w14:paraId="4AF14AC6">
            <w:pPr>
              <w:jc w:val="center"/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吴声元</w:t>
            </w:r>
          </w:p>
        </w:tc>
        <w:tc>
          <w:tcPr>
            <w:tcW w:w="1726" w:type="dxa"/>
            <w:vAlign w:val="center"/>
          </w:tcPr>
          <w:p w14:paraId="64F60559">
            <w:pPr>
              <w:jc w:val="center"/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433029198101083821</w:t>
            </w:r>
          </w:p>
        </w:tc>
        <w:tc>
          <w:tcPr>
            <w:tcW w:w="1806" w:type="dxa"/>
            <w:vAlign w:val="center"/>
          </w:tcPr>
          <w:p w14:paraId="653A44FD">
            <w:pPr>
              <w:jc w:val="center"/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0432010100017000359</w:t>
            </w:r>
          </w:p>
        </w:tc>
      </w:tr>
      <w:tr w14:paraId="019D4E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8" w:hRule="atLeast"/>
          <w:jc w:val="center"/>
        </w:trPr>
        <w:tc>
          <w:tcPr>
            <w:tcW w:w="2136" w:type="dxa"/>
            <w:vAlign w:val="center"/>
          </w:tcPr>
          <w:p w14:paraId="7F1D8680">
            <w:pPr>
              <w:jc w:val="center"/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怀化永晟建设工程有限公司</w:t>
            </w:r>
          </w:p>
        </w:tc>
        <w:tc>
          <w:tcPr>
            <w:tcW w:w="1393" w:type="dxa"/>
            <w:vAlign w:val="center"/>
          </w:tcPr>
          <w:p w14:paraId="5A658E46">
            <w:pPr>
              <w:jc w:val="center"/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质量员</w:t>
            </w:r>
          </w:p>
        </w:tc>
        <w:tc>
          <w:tcPr>
            <w:tcW w:w="1279" w:type="dxa"/>
            <w:vAlign w:val="center"/>
          </w:tcPr>
          <w:p w14:paraId="0AA26CEA">
            <w:pPr>
              <w:jc w:val="center"/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李玉</w:t>
            </w:r>
          </w:p>
        </w:tc>
        <w:tc>
          <w:tcPr>
            <w:tcW w:w="1726" w:type="dxa"/>
            <w:vAlign w:val="center"/>
          </w:tcPr>
          <w:p w14:paraId="3140C654">
            <w:pPr>
              <w:jc w:val="center"/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432503198606117727</w:t>
            </w:r>
          </w:p>
        </w:tc>
        <w:tc>
          <w:tcPr>
            <w:tcW w:w="1806" w:type="dxa"/>
            <w:vAlign w:val="center"/>
          </w:tcPr>
          <w:p w14:paraId="0E00A2B0">
            <w:pPr>
              <w:jc w:val="center"/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0432110600013000278</w:t>
            </w:r>
          </w:p>
        </w:tc>
      </w:tr>
      <w:tr w14:paraId="28AA84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8" w:hRule="atLeast"/>
          <w:jc w:val="center"/>
        </w:trPr>
        <w:tc>
          <w:tcPr>
            <w:tcW w:w="2136" w:type="dxa"/>
            <w:vAlign w:val="center"/>
          </w:tcPr>
          <w:p w14:paraId="0F09F31B">
            <w:pPr>
              <w:jc w:val="center"/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怀化永晟建设工程有限公司</w:t>
            </w:r>
          </w:p>
        </w:tc>
        <w:tc>
          <w:tcPr>
            <w:tcW w:w="1393" w:type="dxa"/>
            <w:vAlign w:val="center"/>
          </w:tcPr>
          <w:p w14:paraId="4BBC6F15">
            <w:pPr>
              <w:jc w:val="center"/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安全员</w:t>
            </w:r>
          </w:p>
        </w:tc>
        <w:tc>
          <w:tcPr>
            <w:tcW w:w="1279" w:type="dxa"/>
            <w:vAlign w:val="center"/>
          </w:tcPr>
          <w:p w14:paraId="3FD513FB">
            <w:pPr>
              <w:jc w:val="center"/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周霞</w:t>
            </w:r>
          </w:p>
        </w:tc>
        <w:tc>
          <w:tcPr>
            <w:tcW w:w="1726" w:type="dxa"/>
            <w:vAlign w:val="center"/>
          </w:tcPr>
          <w:p w14:paraId="498D171A">
            <w:pPr>
              <w:jc w:val="center"/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431223199204263628</w:t>
            </w:r>
          </w:p>
        </w:tc>
        <w:tc>
          <w:tcPr>
            <w:tcW w:w="1806" w:type="dxa"/>
            <w:vAlign w:val="center"/>
          </w:tcPr>
          <w:p w14:paraId="1354E36A">
            <w:pPr>
              <w:jc w:val="center"/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湘建安C3（2021）0009569</w:t>
            </w:r>
          </w:p>
        </w:tc>
      </w:tr>
      <w:tr w14:paraId="0577EE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8" w:hRule="atLeast"/>
          <w:jc w:val="center"/>
        </w:trPr>
        <w:tc>
          <w:tcPr>
            <w:tcW w:w="2136" w:type="dxa"/>
            <w:vAlign w:val="center"/>
          </w:tcPr>
          <w:p w14:paraId="2D93F376">
            <w:pPr>
              <w:jc w:val="center"/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中林智建控股集团有限公司</w:t>
            </w:r>
          </w:p>
        </w:tc>
        <w:tc>
          <w:tcPr>
            <w:tcW w:w="1393" w:type="dxa"/>
            <w:vAlign w:val="center"/>
          </w:tcPr>
          <w:p w14:paraId="7D244397">
            <w:pPr>
              <w:jc w:val="center"/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总监理工程师</w:t>
            </w:r>
          </w:p>
        </w:tc>
        <w:tc>
          <w:tcPr>
            <w:tcW w:w="1279" w:type="dxa"/>
            <w:vAlign w:val="center"/>
          </w:tcPr>
          <w:p w14:paraId="248C7C8C">
            <w:pPr>
              <w:jc w:val="center"/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陈勇</w:t>
            </w:r>
          </w:p>
        </w:tc>
        <w:tc>
          <w:tcPr>
            <w:tcW w:w="1726" w:type="dxa"/>
            <w:vAlign w:val="center"/>
          </w:tcPr>
          <w:p w14:paraId="1A4EEBA8">
            <w:pPr>
              <w:jc w:val="center"/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433001197508170432</w:t>
            </w:r>
          </w:p>
        </w:tc>
        <w:tc>
          <w:tcPr>
            <w:tcW w:w="1806" w:type="dxa"/>
            <w:vAlign w:val="center"/>
          </w:tcPr>
          <w:p w14:paraId="261B8329">
            <w:pPr>
              <w:jc w:val="center"/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44040650</w:t>
            </w:r>
          </w:p>
        </w:tc>
      </w:tr>
      <w:tr w14:paraId="78234E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8" w:hRule="atLeast"/>
          <w:jc w:val="center"/>
        </w:trPr>
        <w:tc>
          <w:tcPr>
            <w:tcW w:w="2136" w:type="dxa"/>
            <w:vAlign w:val="center"/>
          </w:tcPr>
          <w:p w14:paraId="6341F134">
            <w:pPr>
              <w:jc w:val="center"/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中林智建控股集团有限公司</w:t>
            </w:r>
          </w:p>
        </w:tc>
        <w:tc>
          <w:tcPr>
            <w:tcW w:w="1393" w:type="dxa"/>
            <w:vAlign w:val="center"/>
          </w:tcPr>
          <w:p w14:paraId="0DD51EF3">
            <w:pPr>
              <w:jc w:val="center"/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专业监理工程师</w:t>
            </w:r>
          </w:p>
        </w:tc>
        <w:tc>
          <w:tcPr>
            <w:tcW w:w="1279" w:type="dxa"/>
            <w:vAlign w:val="center"/>
          </w:tcPr>
          <w:p w14:paraId="18E02DFB">
            <w:pPr>
              <w:jc w:val="center"/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鲁芳</w:t>
            </w:r>
          </w:p>
        </w:tc>
        <w:tc>
          <w:tcPr>
            <w:tcW w:w="1726" w:type="dxa"/>
            <w:vAlign w:val="center"/>
          </w:tcPr>
          <w:p w14:paraId="3F0D3228">
            <w:pPr>
              <w:jc w:val="center"/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430703199102223263</w:t>
            </w:r>
          </w:p>
        </w:tc>
        <w:tc>
          <w:tcPr>
            <w:tcW w:w="1806" w:type="dxa"/>
            <w:vAlign w:val="center"/>
          </w:tcPr>
          <w:p w14:paraId="2ABF6DE0">
            <w:pPr>
              <w:jc w:val="center"/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XS22-A0475</w:t>
            </w:r>
          </w:p>
        </w:tc>
      </w:tr>
      <w:tr w14:paraId="424A6A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8" w:hRule="atLeast"/>
          <w:jc w:val="center"/>
        </w:trPr>
        <w:tc>
          <w:tcPr>
            <w:tcW w:w="2136" w:type="dxa"/>
            <w:vAlign w:val="center"/>
          </w:tcPr>
          <w:p w14:paraId="752E821C">
            <w:pPr>
              <w:jc w:val="center"/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中林智建控股集团有限公司</w:t>
            </w:r>
          </w:p>
        </w:tc>
        <w:tc>
          <w:tcPr>
            <w:tcW w:w="1393" w:type="dxa"/>
            <w:vAlign w:val="center"/>
          </w:tcPr>
          <w:p w14:paraId="30522EA1">
            <w:pPr>
              <w:jc w:val="center"/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监理员</w:t>
            </w:r>
          </w:p>
        </w:tc>
        <w:tc>
          <w:tcPr>
            <w:tcW w:w="1279" w:type="dxa"/>
            <w:vAlign w:val="center"/>
          </w:tcPr>
          <w:p w14:paraId="5159AC20">
            <w:pPr>
              <w:jc w:val="center"/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宋成浩</w:t>
            </w:r>
          </w:p>
        </w:tc>
        <w:tc>
          <w:tcPr>
            <w:tcW w:w="1726" w:type="dxa"/>
            <w:vAlign w:val="center"/>
          </w:tcPr>
          <w:p w14:paraId="06FB35D6">
            <w:pPr>
              <w:jc w:val="center"/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431202200202010815</w:t>
            </w:r>
          </w:p>
        </w:tc>
        <w:tc>
          <w:tcPr>
            <w:tcW w:w="1806" w:type="dxa"/>
            <w:vAlign w:val="center"/>
          </w:tcPr>
          <w:p w14:paraId="1EC77D2E">
            <w:pPr>
              <w:jc w:val="center"/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XY22-E0049</w:t>
            </w:r>
          </w:p>
        </w:tc>
      </w:tr>
      <w:tr w14:paraId="6EE633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  <w:jc w:val="center"/>
        </w:trPr>
        <w:tc>
          <w:tcPr>
            <w:tcW w:w="2136" w:type="dxa"/>
            <w:vAlign w:val="center"/>
          </w:tcPr>
          <w:p w14:paraId="0E47803B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393" w:type="dxa"/>
            <w:vAlign w:val="center"/>
          </w:tcPr>
          <w:p w14:paraId="4A22C53C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279" w:type="dxa"/>
            <w:vAlign w:val="center"/>
          </w:tcPr>
          <w:p w14:paraId="0776FC5F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726" w:type="dxa"/>
            <w:vAlign w:val="center"/>
          </w:tcPr>
          <w:p w14:paraId="1112E609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806" w:type="dxa"/>
            <w:vAlign w:val="center"/>
          </w:tcPr>
          <w:p w14:paraId="7A600965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</w:tr>
      <w:tr w14:paraId="3F76B8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atLeast"/>
          <w:jc w:val="center"/>
        </w:trPr>
        <w:tc>
          <w:tcPr>
            <w:tcW w:w="2136" w:type="dxa"/>
            <w:vAlign w:val="center"/>
          </w:tcPr>
          <w:p w14:paraId="3D6B4F2B">
            <w:pPr>
              <w:jc w:val="both"/>
              <w:rPr>
                <w:rFonts w:ascii="仿宋_GB2312" w:eastAsia="仿宋_GB2312"/>
                <w:szCs w:val="21"/>
              </w:rPr>
            </w:pPr>
          </w:p>
        </w:tc>
        <w:tc>
          <w:tcPr>
            <w:tcW w:w="1393" w:type="dxa"/>
            <w:vAlign w:val="center"/>
          </w:tcPr>
          <w:p w14:paraId="3BFD7873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279" w:type="dxa"/>
            <w:vAlign w:val="center"/>
          </w:tcPr>
          <w:p w14:paraId="0A1C9C62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726" w:type="dxa"/>
            <w:vAlign w:val="center"/>
          </w:tcPr>
          <w:p w14:paraId="0D79F14C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806" w:type="dxa"/>
            <w:vAlign w:val="center"/>
          </w:tcPr>
          <w:p w14:paraId="513671E8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</w:tr>
    </w:tbl>
    <w:p w14:paraId="4754D9A6">
      <w:pPr>
        <w:rPr>
          <w:rFonts w:hint="eastAsia" w:ascii="仿宋_GB2312" w:eastAsia="仿宋_GB2312"/>
          <w:sz w:val="10"/>
          <w:szCs w:val="10"/>
          <w:lang w:val="en-US" w:eastAsia="zh-CN"/>
        </w:rPr>
      </w:pPr>
    </w:p>
    <w:p w14:paraId="66BCC053">
      <w:pPr>
        <w:rPr>
          <w:rFonts w:hint="eastAsia" w:ascii="仿宋_GB2312" w:eastAsia="仿宋_GB2312"/>
          <w:sz w:val="32"/>
          <w:szCs w:val="32"/>
          <w:lang w:val="en-US" w:eastAsia="zh-CN"/>
        </w:rPr>
      </w:pPr>
      <w:bookmarkStart w:id="0" w:name="_GoBack"/>
      <w:bookmarkEnd w:id="0"/>
    </w:p>
    <w:sectPr>
      <w:pgSz w:w="11850" w:h="16783"/>
      <w:pgMar w:top="1440" w:right="1800" w:bottom="1440" w:left="1800" w:header="851" w:footer="992" w:gutter="0"/>
      <w:pgNumType w:fmt="decimal" w:start="12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onsolas">
    <w:panose1 w:val="020B0609020204030204"/>
    <w:charset w:val="00"/>
    <w:family w:val="auto"/>
    <w:pitch w:val="default"/>
    <w:sig w:usb0="E00006FF" w:usb1="0000FCFF" w:usb2="00000001" w:usb3="00000000" w:csb0="6000019F" w:csb1="DFD7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MicrosoftYaHei">
    <w:altName w:val="Segoe Print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UzMDc4YWVjZjQxMzBkODdlOTY5MGZkYTM2ZjZmMGUifQ=="/>
  </w:docVars>
  <w:rsids>
    <w:rsidRoot w:val="00583006"/>
    <w:rsid w:val="001A21E9"/>
    <w:rsid w:val="001A7A26"/>
    <w:rsid w:val="0036688D"/>
    <w:rsid w:val="003E30D5"/>
    <w:rsid w:val="005358EE"/>
    <w:rsid w:val="00583006"/>
    <w:rsid w:val="00631D04"/>
    <w:rsid w:val="0074694C"/>
    <w:rsid w:val="009A78B7"/>
    <w:rsid w:val="00AC13A2"/>
    <w:rsid w:val="00AE4783"/>
    <w:rsid w:val="00B26903"/>
    <w:rsid w:val="00BC5032"/>
    <w:rsid w:val="00BE323D"/>
    <w:rsid w:val="00C853A9"/>
    <w:rsid w:val="00DB0371"/>
    <w:rsid w:val="00E45F29"/>
    <w:rsid w:val="00E62999"/>
    <w:rsid w:val="00F120F6"/>
    <w:rsid w:val="0353613C"/>
    <w:rsid w:val="037B2837"/>
    <w:rsid w:val="05491587"/>
    <w:rsid w:val="05D156E5"/>
    <w:rsid w:val="062B3C15"/>
    <w:rsid w:val="069942F4"/>
    <w:rsid w:val="06E22AC1"/>
    <w:rsid w:val="08BC202A"/>
    <w:rsid w:val="08C64978"/>
    <w:rsid w:val="08DB4E6F"/>
    <w:rsid w:val="097B18DB"/>
    <w:rsid w:val="09DF61E6"/>
    <w:rsid w:val="0A9C23F4"/>
    <w:rsid w:val="0AF13D75"/>
    <w:rsid w:val="0BC91D8C"/>
    <w:rsid w:val="0C60325E"/>
    <w:rsid w:val="0D494B71"/>
    <w:rsid w:val="0DEC60E6"/>
    <w:rsid w:val="0E1A1A2B"/>
    <w:rsid w:val="0EE26E52"/>
    <w:rsid w:val="0EF22179"/>
    <w:rsid w:val="108A44AF"/>
    <w:rsid w:val="12191D3F"/>
    <w:rsid w:val="12220C13"/>
    <w:rsid w:val="12F5053F"/>
    <w:rsid w:val="151B0445"/>
    <w:rsid w:val="16F07747"/>
    <w:rsid w:val="17542220"/>
    <w:rsid w:val="17597011"/>
    <w:rsid w:val="1794255D"/>
    <w:rsid w:val="17B4350B"/>
    <w:rsid w:val="19F03997"/>
    <w:rsid w:val="1A006AD6"/>
    <w:rsid w:val="1AFB6D70"/>
    <w:rsid w:val="1C9F4802"/>
    <w:rsid w:val="1EC12153"/>
    <w:rsid w:val="20753060"/>
    <w:rsid w:val="210F3652"/>
    <w:rsid w:val="22495F11"/>
    <w:rsid w:val="226A4C31"/>
    <w:rsid w:val="242B2D49"/>
    <w:rsid w:val="252D3F30"/>
    <w:rsid w:val="25C14C11"/>
    <w:rsid w:val="26B81240"/>
    <w:rsid w:val="29AD2131"/>
    <w:rsid w:val="2AF840F2"/>
    <w:rsid w:val="2B68341E"/>
    <w:rsid w:val="2C116483"/>
    <w:rsid w:val="2C1205BC"/>
    <w:rsid w:val="2D5624F8"/>
    <w:rsid w:val="2DC175F7"/>
    <w:rsid w:val="2DD105E3"/>
    <w:rsid w:val="2ECE6548"/>
    <w:rsid w:val="30BE0A65"/>
    <w:rsid w:val="30E25FE5"/>
    <w:rsid w:val="31951E40"/>
    <w:rsid w:val="31A72989"/>
    <w:rsid w:val="33EC6C44"/>
    <w:rsid w:val="350C48A6"/>
    <w:rsid w:val="352A14C9"/>
    <w:rsid w:val="352A2C12"/>
    <w:rsid w:val="35E17C48"/>
    <w:rsid w:val="35F97478"/>
    <w:rsid w:val="36FC4DFB"/>
    <w:rsid w:val="37985064"/>
    <w:rsid w:val="37BB60AB"/>
    <w:rsid w:val="381A23E0"/>
    <w:rsid w:val="392221EF"/>
    <w:rsid w:val="3A7D3E63"/>
    <w:rsid w:val="3ACE2236"/>
    <w:rsid w:val="3B7A274D"/>
    <w:rsid w:val="3B8B39FB"/>
    <w:rsid w:val="3C241484"/>
    <w:rsid w:val="3D48288E"/>
    <w:rsid w:val="3DA24025"/>
    <w:rsid w:val="3EB92117"/>
    <w:rsid w:val="41507CC3"/>
    <w:rsid w:val="42922600"/>
    <w:rsid w:val="43670FED"/>
    <w:rsid w:val="43A639BF"/>
    <w:rsid w:val="442E107D"/>
    <w:rsid w:val="44842D24"/>
    <w:rsid w:val="44946348"/>
    <w:rsid w:val="449C24C8"/>
    <w:rsid w:val="45685969"/>
    <w:rsid w:val="46513EC9"/>
    <w:rsid w:val="46F93588"/>
    <w:rsid w:val="47BF6EED"/>
    <w:rsid w:val="486F344F"/>
    <w:rsid w:val="4A2F2139"/>
    <w:rsid w:val="4A2F4A4D"/>
    <w:rsid w:val="4B2802C5"/>
    <w:rsid w:val="4B6D2A61"/>
    <w:rsid w:val="4BA0203C"/>
    <w:rsid w:val="4D3D2346"/>
    <w:rsid w:val="4F22226C"/>
    <w:rsid w:val="4F5A0990"/>
    <w:rsid w:val="4FA30A92"/>
    <w:rsid w:val="501A67CF"/>
    <w:rsid w:val="506C382D"/>
    <w:rsid w:val="508D77CD"/>
    <w:rsid w:val="51461D7F"/>
    <w:rsid w:val="51F815DA"/>
    <w:rsid w:val="53163DF6"/>
    <w:rsid w:val="541428F9"/>
    <w:rsid w:val="54556CA1"/>
    <w:rsid w:val="5491407B"/>
    <w:rsid w:val="550B30A9"/>
    <w:rsid w:val="55DF3795"/>
    <w:rsid w:val="5629235F"/>
    <w:rsid w:val="564231BA"/>
    <w:rsid w:val="565D2BD9"/>
    <w:rsid w:val="56F803BC"/>
    <w:rsid w:val="57F02930"/>
    <w:rsid w:val="588A3843"/>
    <w:rsid w:val="58975A79"/>
    <w:rsid w:val="58C73C61"/>
    <w:rsid w:val="596651C8"/>
    <w:rsid w:val="597A65DB"/>
    <w:rsid w:val="59B032D6"/>
    <w:rsid w:val="59C24A11"/>
    <w:rsid w:val="59DD0AF0"/>
    <w:rsid w:val="59E8478C"/>
    <w:rsid w:val="5A103BF3"/>
    <w:rsid w:val="5A733315"/>
    <w:rsid w:val="5A9518F9"/>
    <w:rsid w:val="5B684FF1"/>
    <w:rsid w:val="5B78736C"/>
    <w:rsid w:val="5DB17780"/>
    <w:rsid w:val="5E211941"/>
    <w:rsid w:val="5E684F6B"/>
    <w:rsid w:val="62A445F8"/>
    <w:rsid w:val="63540195"/>
    <w:rsid w:val="63D05C70"/>
    <w:rsid w:val="65E479CD"/>
    <w:rsid w:val="672F342E"/>
    <w:rsid w:val="679C03B4"/>
    <w:rsid w:val="692912D3"/>
    <w:rsid w:val="69AC1EA9"/>
    <w:rsid w:val="6A2E5528"/>
    <w:rsid w:val="6C4A01BC"/>
    <w:rsid w:val="6CEF1A13"/>
    <w:rsid w:val="6E393D75"/>
    <w:rsid w:val="6F591743"/>
    <w:rsid w:val="6FEA3C0E"/>
    <w:rsid w:val="701E314D"/>
    <w:rsid w:val="71005B1E"/>
    <w:rsid w:val="71986F73"/>
    <w:rsid w:val="719C7795"/>
    <w:rsid w:val="73CA63D6"/>
    <w:rsid w:val="74C548C0"/>
    <w:rsid w:val="753168EC"/>
    <w:rsid w:val="755B7F3E"/>
    <w:rsid w:val="759B28FB"/>
    <w:rsid w:val="76617B77"/>
    <w:rsid w:val="76C46A80"/>
    <w:rsid w:val="78742F38"/>
    <w:rsid w:val="78C92683"/>
    <w:rsid w:val="7A6E0B64"/>
    <w:rsid w:val="7A8D1B22"/>
    <w:rsid w:val="7B852AA4"/>
    <w:rsid w:val="7D826E94"/>
    <w:rsid w:val="7E0129BF"/>
    <w:rsid w:val="7E206A24"/>
    <w:rsid w:val="7E774687"/>
    <w:rsid w:val="7F007C35"/>
    <w:rsid w:val="7F7D2181"/>
    <w:rsid w:val="7FFEFCC3"/>
    <w:rsid w:val="FDFFAA20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qFormat="1" w:uiPriority="99" w:name="HTML Code"/>
    <w:lsdException w:qFormat="1" w:uiPriority="99" w:name="HTML Definition"/>
    <w:lsdException w:qFormat="1" w:uiPriority="99" w:name="HTML Keyboard"/>
    <w:lsdException w:qFormat="1" w:uiPriority="99" w:name="HTML Preformatted"/>
    <w:lsdException w:qFormat="1"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7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16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HTML Preformatted"/>
    <w:basedOn w:val="1"/>
    <w:semiHidden/>
    <w:unhideWhenUsed/>
    <w:qFormat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styleId="5">
    <w:name w:val="Normal (Web)"/>
    <w:basedOn w:val="1"/>
    <w:semiHidden/>
    <w:unhideWhenUsed/>
    <w:qFormat/>
    <w:uiPriority w:val="99"/>
    <w:rPr>
      <w:sz w:val="24"/>
    </w:rPr>
  </w:style>
  <w:style w:type="table" w:styleId="7">
    <w:name w:val="Table Grid"/>
    <w:basedOn w:val="6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Strong"/>
    <w:basedOn w:val="8"/>
    <w:qFormat/>
    <w:uiPriority w:val="22"/>
    <w:rPr>
      <w:b/>
      <w:bCs/>
    </w:rPr>
  </w:style>
  <w:style w:type="character" w:styleId="10">
    <w:name w:val="FollowedHyperlink"/>
    <w:basedOn w:val="8"/>
    <w:semiHidden/>
    <w:unhideWhenUsed/>
    <w:qFormat/>
    <w:uiPriority w:val="99"/>
    <w:rPr>
      <w:color w:val="333333"/>
      <w:u w:val="none"/>
    </w:rPr>
  </w:style>
  <w:style w:type="character" w:styleId="11">
    <w:name w:val="HTML Definition"/>
    <w:basedOn w:val="8"/>
    <w:semiHidden/>
    <w:unhideWhenUsed/>
    <w:qFormat/>
    <w:uiPriority w:val="99"/>
    <w:rPr>
      <w:i/>
      <w:iCs/>
    </w:rPr>
  </w:style>
  <w:style w:type="character" w:styleId="12">
    <w:name w:val="Hyperlink"/>
    <w:basedOn w:val="8"/>
    <w:semiHidden/>
    <w:unhideWhenUsed/>
    <w:qFormat/>
    <w:uiPriority w:val="99"/>
    <w:rPr>
      <w:color w:val="333333"/>
      <w:u w:val="none"/>
    </w:rPr>
  </w:style>
  <w:style w:type="character" w:styleId="13">
    <w:name w:val="HTML Code"/>
    <w:basedOn w:val="8"/>
    <w:semiHidden/>
    <w:unhideWhenUsed/>
    <w:qFormat/>
    <w:uiPriority w:val="99"/>
    <w:rPr>
      <w:rFonts w:hint="default" w:ascii="Consolas" w:hAnsi="Consolas" w:eastAsia="Consolas" w:cs="Consolas"/>
      <w:color w:val="C7254E"/>
      <w:sz w:val="21"/>
      <w:szCs w:val="21"/>
      <w:shd w:val="clear" w:fill="F9F2F4"/>
    </w:rPr>
  </w:style>
  <w:style w:type="character" w:styleId="14">
    <w:name w:val="HTML Keyboard"/>
    <w:basedOn w:val="8"/>
    <w:semiHidden/>
    <w:unhideWhenUsed/>
    <w:qFormat/>
    <w:uiPriority w:val="99"/>
    <w:rPr>
      <w:rFonts w:hint="default" w:ascii="Consolas" w:hAnsi="Consolas" w:eastAsia="Consolas" w:cs="Consolas"/>
      <w:color w:val="FFFFFF"/>
      <w:sz w:val="21"/>
      <w:szCs w:val="21"/>
      <w:shd w:val="clear" w:fill="333333"/>
    </w:rPr>
  </w:style>
  <w:style w:type="character" w:styleId="15">
    <w:name w:val="HTML Sample"/>
    <w:basedOn w:val="8"/>
    <w:semiHidden/>
    <w:unhideWhenUsed/>
    <w:qFormat/>
    <w:uiPriority w:val="99"/>
    <w:rPr>
      <w:rFonts w:ascii="Consolas" w:hAnsi="Consolas" w:eastAsia="Consolas" w:cs="Consolas"/>
      <w:sz w:val="21"/>
      <w:szCs w:val="21"/>
    </w:rPr>
  </w:style>
  <w:style w:type="character" w:customStyle="1" w:styleId="16">
    <w:name w:val="页眉 Char"/>
    <w:basedOn w:val="8"/>
    <w:link w:val="3"/>
    <w:semiHidden/>
    <w:qFormat/>
    <w:uiPriority w:val="99"/>
    <w:rPr>
      <w:sz w:val="18"/>
      <w:szCs w:val="18"/>
    </w:rPr>
  </w:style>
  <w:style w:type="character" w:customStyle="1" w:styleId="17">
    <w:name w:val="页脚 Char"/>
    <w:basedOn w:val="8"/>
    <w:link w:val="2"/>
    <w:semiHidden/>
    <w:qFormat/>
    <w:uiPriority w:val="99"/>
    <w:rPr>
      <w:sz w:val="18"/>
      <w:szCs w:val="18"/>
    </w:rPr>
  </w:style>
  <w:style w:type="character" w:customStyle="1" w:styleId="18">
    <w:name w:val="hover16"/>
    <w:basedOn w:val="8"/>
    <w:qFormat/>
    <w:uiPriority w:val="0"/>
    <w:rPr>
      <w:color w:val="2299EE"/>
    </w:rPr>
  </w:style>
  <w:style w:type="character" w:customStyle="1" w:styleId="19">
    <w:name w:val="hover17"/>
    <w:basedOn w:val="8"/>
    <w:qFormat/>
    <w:uiPriority w:val="0"/>
    <w:rPr>
      <w:color w:val="FFFFFF"/>
    </w:rPr>
  </w:style>
  <w:style w:type="character" w:customStyle="1" w:styleId="20">
    <w:name w:val="hover18"/>
    <w:basedOn w:val="8"/>
    <w:qFormat/>
    <w:uiPriority w:val="0"/>
    <w:rPr>
      <w:color w:val="2299EE"/>
    </w:rPr>
  </w:style>
  <w:style w:type="character" w:customStyle="1" w:styleId="21">
    <w:name w:val="layui-laypage-curr"/>
    <w:basedOn w:val="8"/>
    <w:qFormat/>
    <w:uiPriority w:val="0"/>
  </w:style>
  <w:style w:type="character" w:customStyle="1" w:styleId="22">
    <w:name w:val="layui-layer-tabnow"/>
    <w:basedOn w:val="8"/>
    <w:qFormat/>
    <w:uiPriority w:val="0"/>
    <w:rPr>
      <w:bdr w:val="single" w:color="CCCCCC" w:sz="4" w:space="0"/>
      <w:shd w:val="clear" w:fill="FFFFFF"/>
    </w:rPr>
  </w:style>
  <w:style w:type="character" w:customStyle="1" w:styleId="23">
    <w:name w:val="first-child"/>
    <w:basedOn w:val="8"/>
    <w:qFormat/>
    <w:uiPriority w:val="0"/>
  </w:style>
  <w:style w:type="character" w:customStyle="1" w:styleId="24">
    <w:name w:val="hover14"/>
    <w:basedOn w:val="8"/>
    <w:qFormat/>
    <w:uiPriority w:val="0"/>
    <w:rPr>
      <w:color w:val="2299EE"/>
    </w:rPr>
  </w:style>
  <w:style w:type="character" w:customStyle="1" w:styleId="25">
    <w:name w:val="hover15"/>
    <w:basedOn w:val="8"/>
    <w:qFormat/>
    <w:uiPriority w:val="0"/>
    <w:rPr>
      <w:color w:val="2299EE"/>
    </w:rPr>
  </w:style>
  <w:style w:type="character" w:customStyle="1" w:styleId="26">
    <w:name w:val="hover"/>
    <w:basedOn w:val="8"/>
    <w:qFormat/>
    <w:uiPriority w:val="0"/>
    <w:rPr>
      <w:color w:val="FFFFFF"/>
    </w:rPr>
  </w:style>
  <w:style w:type="character" w:customStyle="1" w:styleId="27">
    <w:name w:val="hover1"/>
    <w:basedOn w:val="8"/>
    <w:qFormat/>
    <w:uiPriority w:val="0"/>
    <w:rPr>
      <w:color w:val="2299EE"/>
    </w:rPr>
  </w:style>
  <w:style w:type="character" w:customStyle="1" w:styleId="28">
    <w:name w:val="hover2"/>
    <w:basedOn w:val="8"/>
    <w:qFormat/>
    <w:uiPriority w:val="0"/>
    <w:rPr>
      <w:color w:val="2299E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1374</Words>
  <Characters>1893</Characters>
  <Lines>14</Lines>
  <Paragraphs>4</Paragraphs>
  <TotalTime>40</TotalTime>
  <ScaleCrop>false</ScaleCrop>
  <LinksUpToDate>false</LinksUpToDate>
  <CharactersWithSpaces>1915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2022-06-02T01:24:00Z</dcterms:created>
  <dc:creator>曾玮 192.168.6.230</dc:creator>
  <cp:lastModifiedBy>拾叁</cp:lastModifiedBy>
  <cp:lastPrinted>2026-07-17T07:36:00Z</cp:lastPrinted>
  <dcterms:modified xsi:type="dcterms:W3CDTF">2026-08-20T01:48:05Z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1986A4C596354AA885EBA04FD53622C8_13</vt:lpwstr>
  </property>
  <property fmtid="{D5CDD505-2E9C-101B-9397-08002B2CF9AE}" pid="4" name="KSOTemplateDocerSaveRecord">
    <vt:lpwstr>eyJoZGlkIjoiYmYzZGEzZTk0ZDc0YjM3NThhMzgwNDUxZTgzYzZhYjQiLCJ1c2VySWQiOiIxMTQ3MDY5NjMxIn0=</vt:lpwstr>
  </property>
</Properties>
</file>